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78" w:rsidRPr="0022299E" w:rsidRDefault="00ED0278" w:rsidP="00ED027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299E">
        <w:rPr>
          <w:rFonts w:ascii="Times New Roman" w:eastAsia="Times New Roman" w:hAnsi="Times New Roman" w:cs="Times New Roman"/>
          <w:sz w:val="28"/>
          <w:szCs w:val="28"/>
          <w:lang w:eastAsia="ru-RU"/>
        </w:rPr>
        <w:t>МУНИЦИПАЛЬНОЕ БЮДЖЕТНОЕ ОБЩЕОБРАЗОВАТЕЛЬНОЕ УЧРЕЖДЕНИЕ «ЦЕНТР ОБРАЗОВАНИЯ № 1 – ГУМАНИТАРНО-МАТЕМАТИЧЕСКИЙ ЛИЦЕЙ ИМЕНИ ГЕРОЯ РОССИИ   ГОРШКОВА Д.Е.»</w:t>
      </w:r>
    </w:p>
    <w:p w:rsidR="00ED0278" w:rsidRPr="0022299E" w:rsidRDefault="00ED0278" w:rsidP="00ED02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0278" w:rsidRDefault="00ED0278" w:rsidP="00ED0278">
      <w:pPr>
        <w:shd w:val="clear" w:color="auto" w:fill="FFFFFF"/>
        <w:spacing w:before="984" w:after="0" w:line="240" w:lineRule="auto"/>
        <w:ind w:left="19"/>
        <w:jc w:val="center"/>
        <w:rPr>
          <w:rFonts w:ascii="Times New Roman" w:eastAsia="Times New Roman" w:hAnsi="Times New Roman" w:cs="Times New Roman"/>
          <w:b/>
          <w:color w:val="212121"/>
          <w:spacing w:val="11"/>
          <w:sz w:val="40"/>
          <w:szCs w:val="40"/>
          <w:lang w:eastAsia="ru-RU"/>
        </w:rPr>
      </w:pPr>
    </w:p>
    <w:p w:rsidR="00ED0278" w:rsidRPr="0022299E" w:rsidRDefault="00ED0278" w:rsidP="00ED0278">
      <w:pPr>
        <w:shd w:val="clear" w:color="auto" w:fill="FFFFFF"/>
        <w:spacing w:before="984" w:after="0" w:line="240" w:lineRule="auto"/>
        <w:ind w:left="19"/>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color w:val="212121"/>
          <w:spacing w:val="11"/>
          <w:sz w:val="40"/>
          <w:szCs w:val="40"/>
          <w:lang w:eastAsia="ru-RU"/>
        </w:rPr>
        <w:t xml:space="preserve">АННОТАЦИЯ К </w:t>
      </w:r>
      <w:r w:rsidRPr="0022299E">
        <w:rPr>
          <w:rFonts w:ascii="Times New Roman" w:eastAsia="Times New Roman" w:hAnsi="Times New Roman" w:cs="Times New Roman"/>
          <w:b/>
          <w:color w:val="212121"/>
          <w:spacing w:val="11"/>
          <w:sz w:val="40"/>
          <w:szCs w:val="40"/>
          <w:lang w:eastAsia="ru-RU"/>
        </w:rPr>
        <w:t>РАБОЧ</w:t>
      </w:r>
      <w:r>
        <w:rPr>
          <w:rFonts w:ascii="Times New Roman" w:eastAsia="Times New Roman" w:hAnsi="Times New Roman" w:cs="Times New Roman"/>
          <w:b/>
          <w:color w:val="212121"/>
          <w:spacing w:val="11"/>
          <w:sz w:val="40"/>
          <w:szCs w:val="40"/>
          <w:lang w:eastAsia="ru-RU"/>
        </w:rPr>
        <w:t>ЕЙ</w:t>
      </w:r>
      <w:r w:rsidRPr="0022299E">
        <w:rPr>
          <w:rFonts w:ascii="Times New Roman" w:eastAsia="Times New Roman" w:hAnsi="Times New Roman" w:cs="Times New Roman"/>
          <w:b/>
          <w:color w:val="212121"/>
          <w:spacing w:val="11"/>
          <w:sz w:val="40"/>
          <w:szCs w:val="40"/>
          <w:lang w:eastAsia="ru-RU"/>
        </w:rPr>
        <w:t xml:space="preserve"> ПРОГРАММ</w:t>
      </w:r>
      <w:r>
        <w:rPr>
          <w:rFonts w:ascii="Times New Roman" w:eastAsia="Times New Roman" w:hAnsi="Times New Roman" w:cs="Times New Roman"/>
          <w:b/>
          <w:color w:val="212121"/>
          <w:spacing w:val="11"/>
          <w:sz w:val="40"/>
          <w:szCs w:val="40"/>
          <w:lang w:eastAsia="ru-RU"/>
        </w:rPr>
        <w:t>Е</w:t>
      </w:r>
    </w:p>
    <w:p w:rsidR="00ED0278" w:rsidRPr="0022299E" w:rsidRDefault="00ED0278" w:rsidP="00ED0278">
      <w:pPr>
        <w:shd w:val="clear" w:color="auto" w:fill="FFFFFF"/>
        <w:spacing w:after="0" w:line="240" w:lineRule="auto"/>
        <w:ind w:left="14"/>
        <w:jc w:val="center"/>
        <w:rPr>
          <w:rFonts w:ascii="Times New Roman" w:eastAsia="Times New Roman" w:hAnsi="Times New Roman" w:cs="Times New Roman"/>
          <w:b/>
          <w:color w:val="212121"/>
          <w:spacing w:val="1"/>
          <w:sz w:val="32"/>
          <w:szCs w:val="32"/>
          <w:lang w:eastAsia="ja-JP"/>
        </w:rPr>
      </w:pPr>
    </w:p>
    <w:p w:rsidR="00ED0278" w:rsidRPr="0022299E" w:rsidRDefault="00ED0278" w:rsidP="00ED0278">
      <w:pPr>
        <w:shd w:val="clear" w:color="auto" w:fill="FFFFFF"/>
        <w:spacing w:after="0" w:line="240" w:lineRule="auto"/>
        <w:ind w:left="14"/>
        <w:rPr>
          <w:rFonts w:ascii="Times New Roman" w:eastAsia="Times New Roman" w:hAnsi="Times New Roman" w:cs="Times New Roman"/>
          <w:b/>
          <w:color w:val="212121"/>
          <w:spacing w:val="1"/>
          <w:sz w:val="32"/>
          <w:szCs w:val="32"/>
          <w:lang w:eastAsia="ru-RU"/>
        </w:rPr>
      </w:pPr>
    </w:p>
    <w:p w:rsidR="00ED0278" w:rsidRPr="0022299E" w:rsidRDefault="00ED0278" w:rsidP="00ED0278">
      <w:pPr>
        <w:shd w:val="clear" w:color="auto" w:fill="FFFFFF"/>
        <w:spacing w:after="0" w:line="240" w:lineRule="auto"/>
        <w:ind w:left="14"/>
        <w:jc w:val="center"/>
        <w:rPr>
          <w:rFonts w:ascii="Times New Roman" w:eastAsia="Times New Roman" w:hAnsi="Times New Roman" w:cs="Times New Roman"/>
          <w:b/>
          <w:color w:val="212121"/>
          <w:spacing w:val="1"/>
          <w:sz w:val="32"/>
          <w:szCs w:val="32"/>
          <w:lang w:eastAsia="ru-RU"/>
        </w:rPr>
      </w:pPr>
      <w:r w:rsidRPr="0022299E">
        <w:rPr>
          <w:rFonts w:ascii="Times New Roman" w:eastAsia="Times New Roman" w:hAnsi="Times New Roman" w:cs="Times New Roman"/>
          <w:b/>
          <w:color w:val="212121"/>
          <w:spacing w:val="1"/>
          <w:sz w:val="32"/>
          <w:szCs w:val="32"/>
          <w:lang w:eastAsia="ru-RU"/>
        </w:rPr>
        <w:t>Английский язык (</w:t>
      </w:r>
      <w:r>
        <w:rPr>
          <w:rFonts w:ascii="Times New Roman" w:eastAsia="Times New Roman" w:hAnsi="Times New Roman" w:cs="Times New Roman"/>
          <w:b/>
          <w:color w:val="212121"/>
          <w:spacing w:val="1"/>
          <w:sz w:val="32"/>
          <w:szCs w:val="32"/>
          <w:lang w:eastAsia="ru-RU"/>
        </w:rPr>
        <w:t>10</w:t>
      </w:r>
      <w:r w:rsidRPr="0022299E">
        <w:rPr>
          <w:rFonts w:ascii="Times New Roman" w:eastAsia="Times New Roman" w:hAnsi="Times New Roman" w:cs="Times New Roman"/>
          <w:b/>
          <w:color w:val="212121"/>
          <w:spacing w:val="1"/>
          <w:sz w:val="32"/>
          <w:szCs w:val="32"/>
          <w:lang w:eastAsia="ru-RU"/>
        </w:rPr>
        <w:t xml:space="preserve"> </w:t>
      </w:r>
      <w:r>
        <w:rPr>
          <w:rFonts w:ascii="Times New Roman" w:eastAsia="Times New Roman" w:hAnsi="Times New Roman" w:cs="Times New Roman"/>
          <w:b/>
          <w:color w:val="212121"/>
          <w:spacing w:val="1"/>
          <w:sz w:val="32"/>
          <w:szCs w:val="32"/>
          <w:lang w:eastAsia="ru-RU"/>
        </w:rPr>
        <w:t>-11 классы</w:t>
      </w:r>
      <w:r w:rsidRPr="0022299E">
        <w:rPr>
          <w:rFonts w:ascii="Times New Roman" w:eastAsia="Times New Roman" w:hAnsi="Times New Roman" w:cs="Times New Roman"/>
          <w:b/>
          <w:color w:val="212121"/>
          <w:spacing w:val="1"/>
          <w:sz w:val="32"/>
          <w:szCs w:val="32"/>
          <w:lang w:eastAsia="ru-RU"/>
        </w:rPr>
        <w:t>)</w:t>
      </w:r>
    </w:p>
    <w:p w:rsidR="00ED0278" w:rsidRPr="0022299E"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r w:rsidRPr="0022299E">
        <w:rPr>
          <w:rFonts w:ascii="Times New Roman" w:eastAsia="Times New Roman" w:hAnsi="Times New Roman" w:cs="Times New Roman"/>
          <w:color w:val="212121"/>
          <w:spacing w:val="1"/>
          <w:sz w:val="24"/>
          <w:szCs w:val="24"/>
          <w:lang w:eastAsia="ru-RU"/>
        </w:rPr>
        <w:t>(название предмета, классы)</w:t>
      </w:r>
    </w:p>
    <w:p w:rsidR="00ED0278" w:rsidRPr="0022299E" w:rsidRDefault="00ED0278" w:rsidP="00ED0278">
      <w:pP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Pr="0022299E" w:rsidRDefault="00ED0278" w:rsidP="00ED0278">
      <w:pPr>
        <w:shd w:val="clear" w:color="auto" w:fill="FFFFFF"/>
        <w:spacing w:after="0" w:line="240" w:lineRule="auto"/>
        <w:ind w:left="14"/>
        <w:jc w:val="center"/>
        <w:rPr>
          <w:rFonts w:ascii="Times New Roman" w:eastAsia="Times New Roman" w:hAnsi="Times New Roman" w:cs="Times New Roman"/>
          <w:b/>
          <w:color w:val="212121"/>
          <w:spacing w:val="1"/>
          <w:sz w:val="32"/>
          <w:szCs w:val="32"/>
          <w:lang w:eastAsia="ru-RU"/>
        </w:rPr>
      </w:pPr>
      <w:bookmarkStart w:id="0" w:name="_GoBack"/>
      <w:bookmarkEnd w:id="0"/>
      <w:r>
        <w:rPr>
          <w:rFonts w:ascii="Times New Roman" w:eastAsia="Times New Roman" w:hAnsi="Times New Roman" w:cs="Times New Roman"/>
          <w:b/>
          <w:color w:val="212121"/>
          <w:spacing w:val="1"/>
          <w:sz w:val="32"/>
          <w:szCs w:val="32"/>
          <w:lang w:eastAsia="ru-RU"/>
        </w:rPr>
        <w:t xml:space="preserve"> </w:t>
      </w:r>
      <w:r w:rsidRPr="0022299E">
        <w:rPr>
          <w:rFonts w:ascii="Times New Roman" w:eastAsia="Times New Roman" w:hAnsi="Times New Roman" w:cs="Times New Roman"/>
          <w:b/>
          <w:color w:val="212121"/>
          <w:spacing w:val="1"/>
          <w:sz w:val="32"/>
          <w:szCs w:val="32"/>
          <w:lang w:eastAsia="ru-RU"/>
        </w:rPr>
        <w:t xml:space="preserve"> 3 часа</w:t>
      </w:r>
      <w:r>
        <w:rPr>
          <w:rFonts w:ascii="Times New Roman" w:eastAsia="Times New Roman" w:hAnsi="Times New Roman" w:cs="Times New Roman"/>
          <w:b/>
          <w:color w:val="212121"/>
          <w:spacing w:val="1"/>
          <w:sz w:val="32"/>
          <w:szCs w:val="32"/>
          <w:lang w:eastAsia="ru-RU"/>
        </w:rPr>
        <w:t xml:space="preserve"> в неделю</w:t>
      </w: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r w:rsidRPr="0022299E">
        <w:rPr>
          <w:rFonts w:ascii="Times New Roman" w:eastAsia="Times New Roman" w:hAnsi="Times New Roman" w:cs="Times New Roman"/>
          <w:color w:val="212121"/>
          <w:spacing w:val="1"/>
          <w:sz w:val="24"/>
          <w:szCs w:val="24"/>
          <w:lang w:eastAsia="ru-RU"/>
        </w:rPr>
        <w:t xml:space="preserve"> (общее количество часов, количество часов в неделю)</w:t>
      </w: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Default="00ED0278" w:rsidP="00ED0278">
      <w:pPr>
        <w:pBdr>
          <w:top w:val="single" w:sz="4" w:space="1" w:color="auto"/>
        </w:pBdr>
        <w:shd w:val="clear" w:color="auto" w:fill="FFFFFF"/>
        <w:spacing w:after="0" w:line="240" w:lineRule="auto"/>
        <w:ind w:left="14"/>
        <w:jc w:val="center"/>
        <w:rPr>
          <w:rFonts w:ascii="Times New Roman" w:eastAsia="Times New Roman" w:hAnsi="Times New Roman" w:cs="Times New Roman"/>
          <w:color w:val="212121"/>
          <w:spacing w:val="1"/>
          <w:sz w:val="24"/>
          <w:szCs w:val="24"/>
          <w:lang w:eastAsia="ru-RU"/>
        </w:rPr>
      </w:pPr>
    </w:p>
    <w:p w:rsidR="00ED0278" w:rsidRPr="00692128" w:rsidRDefault="00ED0278" w:rsidP="00ED0278">
      <w:pPr>
        <w:spacing w:after="0"/>
        <w:ind w:firstLine="708"/>
        <w:jc w:val="both"/>
        <w:rPr>
          <w:rFonts w:ascii="Times New Roman" w:eastAsia="Times New Roman" w:hAnsi="Times New Roman" w:cs="Times New Roman"/>
          <w:sz w:val="24"/>
          <w:szCs w:val="24"/>
          <w:lang w:eastAsia="ru-RU"/>
        </w:rPr>
      </w:pPr>
      <w:r w:rsidRPr="00692128">
        <w:rPr>
          <w:rFonts w:ascii="Times New Roman" w:eastAsia="Times New Roman" w:hAnsi="Times New Roman" w:cs="Times New Roman"/>
          <w:sz w:val="24"/>
          <w:szCs w:val="24"/>
          <w:lang w:eastAsia="ru-RU"/>
        </w:rPr>
        <w:lastRenderedPageBreak/>
        <w:t xml:space="preserve">Рабочая программа по английскому языку составлена на основе федерального государственного образовательного стандарта среднего (полного) общего образования, «Примерных программ среднего (полного) общего образования по иностранному языку» (www.ed.gov.ru) и авторской программы О.В.Афанасьева, И.В.Михеева, К.М.Баранова по английскому языку к УМК «Английский язык: «Rainbow English» для учащихся 10-11 классов общеобразовательных учреждений  (Москва: Дрофа, 2017). </w:t>
      </w:r>
    </w:p>
    <w:p w:rsidR="00ED0278" w:rsidRPr="00692128" w:rsidRDefault="00ED0278" w:rsidP="00ED0278">
      <w:pPr>
        <w:spacing w:after="0"/>
        <w:ind w:firstLine="709"/>
        <w:jc w:val="both"/>
        <w:rPr>
          <w:rFonts w:ascii="Times New Roman" w:eastAsia="Times New Roman" w:hAnsi="Times New Roman" w:cs="Times New Roman"/>
          <w:sz w:val="24"/>
          <w:szCs w:val="24"/>
          <w:lang w:eastAsia="ru-RU"/>
        </w:rPr>
      </w:pPr>
      <w:r w:rsidRPr="00692128">
        <w:rPr>
          <w:rFonts w:ascii="Times New Roman" w:eastAsia="Times New Roman" w:hAnsi="Times New Roman" w:cs="Times New Roman"/>
          <w:sz w:val="24"/>
          <w:szCs w:val="24"/>
          <w:lang w:eastAsia="ru-RU"/>
        </w:rPr>
        <w:t>Рабочая программа ориентирована на использование учебно-методического комплекта О.В.Афанасьева, И.В.Михеева, К.М.Баранова по английскому языку к УМК О.В.Афанасьева, И.В.Михеева, К.М.Баранова. «Английский язык: «Rainbow English» для учащихся 10</w:t>
      </w:r>
      <w:r>
        <w:rPr>
          <w:rFonts w:ascii="Times New Roman" w:eastAsia="Times New Roman" w:hAnsi="Times New Roman" w:cs="Times New Roman"/>
          <w:sz w:val="24"/>
          <w:szCs w:val="24"/>
          <w:lang w:eastAsia="ru-RU"/>
        </w:rPr>
        <w:t>, 11</w:t>
      </w:r>
      <w:r w:rsidRPr="00692128">
        <w:rPr>
          <w:rFonts w:ascii="Times New Roman" w:eastAsia="Times New Roman" w:hAnsi="Times New Roman" w:cs="Times New Roman"/>
          <w:sz w:val="24"/>
          <w:szCs w:val="24"/>
          <w:lang w:eastAsia="ru-RU"/>
        </w:rPr>
        <w:t xml:space="preserve"> классов общеобразовательных учреждений  (Москва: Дрофа, 2017). </w:t>
      </w:r>
    </w:p>
    <w:p w:rsidR="00ED0278" w:rsidRPr="00692128" w:rsidRDefault="00ED0278" w:rsidP="00ED0278">
      <w:pPr>
        <w:shd w:val="clear" w:color="auto" w:fill="FFFFFF"/>
        <w:spacing w:after="0"/>
        <w:jc w:val="both"/>
        <w:rPr>
          <w:rFonts w:ascii="Times New Roman" w:eastAsia="Times New Roman" w:hAnsi="Times New Roman" w:cs="Times New Roman"/>
          <w:color w:val="000000"/>
          <w:sz w:val="24"/>
          <w:szCs w:val="24"/>
          <w:lang w:eastAsia="ru-RU"/>
        </w:rPr>
      </w:pPr>
      <w:r w:rsidRPr="00692128">
        <w:rPr>
          <w:rFonts w:ascii="Times New Roman" w:eastAsia="Calibri" w:hAnsi="Times New Roman" w:cs="Times New Roman"/>
          <w:sz w:val="24"/>
          <w:szCs w:val="24"/>
        </w:rPr>
        <w:t xml:space="preserve">Рабочая программа рассчитана на </w:t>
      </w:r>
      <w:r>
        <w:rPr>
          <w:rFonts w:ascii="Times New Roman" w:eastAsia="Calibri" w:hAnsi="Times New Roman" w:cs="Times New Roman"/>
          <w:sz w:val="24"/>
          <w:szCs w:val="24"/>
        </w:rPr>
        <w:t>204</w:t>
      </w:r>
      <w:r w:rsidRPr="00692128">
        <w:rPr>
          <w:rFonts w:ascii="Times New Roman" w:eastAsia="Calibri" w:hAnsi="Times New Roman" w:cs="Times New Roman"/>
          <w:sz w:val="24"/>
          <w:szCs w:val="24"/>
        </w:rPr>
        <w:t xml:space="preserve"> часа школьного учебного плана при нагрузке 3 часа в неделю. Срок реализации программы – </w:t>
      </w:r>
      <w:r>
        <w:rPr>
          <w:rFonts w:ascii="Times New Roman" w:eastAsia="Calibri" w:hAnsi="Times New Roman" w:cs="Times New Roman"/>
          <w:sz w:val="24"/>
          <w:szCs w:val="24"/>
        </w:rPr>
        <w:t>2</w:t>
      </w:r>
      <w:r w:rsidRPr="00692128">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а</w:t>
      </w:r>
      <w:r w:rsidRPr="00692128">
        <w:rPr>
          <w:rFonts w:ascii="Times New Roman" w:eastAsia="Calibri" w:hAnsi="Times New Roman" w:cs="Times New Roman"/>
          <w:sz w:val="24"/>
          <w:szCs w:val="24"/>
        </w:rPr>
        <w:t xml:space="preserve">. </w:t>
      </w:r>
      <w:r w:rsidRPr="00692128">
        <w:rPr>
          <w:rFonts w:ascii="Times New Roman" w:eastAsia="Times New Roman" w:hAnsi="Times New Roman" w:cs="Times New Roman"/>
          <w:sz w:val="24"/>
          <w:szCs w:val="24"/>
          <w:lang w:eastAsia="ru-RU"/>
        </w:rPr>
        <w:t>Учебник соответствует обязательному минимуму содержания образования и готовит к государственному выпускному экзамену по программе средней общеобразовательной школы.</w:t>
      </w:r>
    </w:p>
    <w:p w:rsidR="00ED0278" w:rsidRPr="00692128" w:rsidRDefault="00ED0278" w:rsidP="00ED0278">
      <w:pPr>
        <w:spacing w:after="0"/>
        <w:ind w:firstLine="708"/>
        <w:jc w:val="both"/>
        <w:rPr>
          <w:rFonts w:ascii="Times New Roman" w:eastAsia="Calibri" w:hAnsi="Times New Roman" w:cs="Times New Roman"/>
          <w:sz w:val="24"/>
          <w:szCs w:val="24"/>
        </w:rPr>
      </w:pPr>
    </w:p>
    <w:p w:rsidR="00ED0278" w:rsidRPr="00692128" w:rsidRDefault="00ED0278" w:rsidP="00ED0278">
      <w:pPr>
        <w:spacing w:after="0"/>
        <w:jc w:val="both"/>
        <w:rPr>
          <w:rFonts w:ascii="Times New Roman" w:eastAsia="Calibri" w:hAnsi="Times New Roman" w:cs="Times New Roman"/>
          <w:sz w:val="24"/>
          <w:szCs w:val="24"/>
        </w:rPr>
      </w:pPr>
      <w:r w:rsidRPr="00692128">
        <w:rPr>
          <w:rFonts w:ascii="Times New Roman" w:eastAsia="Calibri" w:hAnsi="Times New Roman" w:cs="Times New Roman"/>
          <w:sz w:val="24"/>
          <w:szCs w:val="24"/>
        </w:rPr>
        <w:tab/>
        <w:t>Программа реализует следующие основные функции:</w:t>
      </w:r>
    </w:p>
    <w:p w:rsidR="00ED0278" w:rsidRPr="00692128" w:rsidRDefault="00ED0278" w:rsidP="00ED0278">
      <w:pPr>
        <w:numPr>
          <w:ilvl w:val="0"/>
          <w:numId w:val="1"/>
        </w:numPr>
        <w:tabs>
          <w:tab w:val="num" w:pos="0"/>
        </w:tabs>
        <w:spacing w:after="0"/>
        <w:ind w:firstLine="792"/>
        <w:jc w:val="both"/>
        <w:rPr>
          <w:rFonts w:ascii="Times New Roman" w:eastAsia="Calibri" w:hAnsi="Times New Roman" w:cs="Times New Roman"/>
          <w:sz w:val="24"/>
          <w:szCs w:val="24"/>
        </w:rPr>
      </w:pPr>
      <w:r w:rsidRPr="00692128">
        <w:rPr>
          <w:rFonts w:ascii="Times New Roman" w:eastAsia="Calibri" w:hAnsi="Times New Roman" w:cs="Times New Roman"/>
          <w:sz w:val="24"/>
          <w:szCs w:val="24"/>
        </w:rPr>
        <w:t>Информационно-методическую.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ED0278" w:rsidRPr="00692128" w:rsidRDefault="00ED0278" w:rsidP="00ED0278">
      <w:pPr>
        <w:numPr>
          <w:ilvl w:val="0"/>
          <w:numId w:val="1"/>
        </w:numPr>
        <w:tabs>
          <w:tab w:val="num" w:pos="0"/>
        </w:tabs>
        <w:spacing w:after="0"/>
        <w:ind w:firstLine="792"/>
        <w:jc w:val="both"/>
        <w:rPr>
          <w:rFonts w:ascii="Times New Roman" w:eastAsia="Calibri" w:hAnsi="Times New Roman" w:cs="Times New Roman"/>
          <w:sz w:val="24"/>
          <w:szCs w:val="24"/>
        </w:rPr>
      </w:pPr>
      <w:r w:rsidRPr="00692128">
        <w:rPr>
          <w:rFonts w:ascii="Times New Roman" w:eastAsia="Calibri" w:hAnsi="Times New Roman" w:cs="Times New Roman"/>
          <w:sz w:val="24"/>
          <w:szCs w:val="24"/>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ED0278" w:rsidRPr="00692128" w:rsidRDefault="00ED0278" w:rsidP="00ED0278">
      <w:pPr>
        <w:numPr>
          <w:ilvl w:val="0"/>
          <w:numId w:val="1"/>
        </w:numPr>
        <w:tabs>
          <w:tab w:val="num" w:pos="0"/>
        </w:tabs>
        <w:spacing w:after="0"/>
        <w:ind w:firstLine="792"/>
        <w:jc w:val="both"/>
        <w:rPr>
          <w:rFonts w:ascii="Times New Roman" w:eastAsia="Calibri" w:hAnsi="Times New Roman" w:cs="Times New Roman"/>
          <w:sz w:val="24"/>
          <w:szCs w:val="24"/>
        </w:rPr>
      </w:pPr>
      <w:r w:rsidRPr="00692128">
        <w:rPr>
          <w:rFonts w:ascii="Times New Roman" w:eastAsia="Calibri" w:hAnsi="Times New Roman" w:cs="Times New Roman"/>
          <w:sz w:val="24"/>
          <w:szCs w:val="24"/>
        </w:rPr>
        <w:t>Контролирующая функция заключается в том, что программа, определяющая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ED0278" w:rsidRPr="00692128" w:rsidRDefault="00ED0278" w:rsidP="00ED0278">
      <w:pPr>
        <w:rPr>
          <w:rFonts w:ascii="Times New Roman" w:hAnsi="Times New Roman" w:cs="Times New Roman"/>
          <w:sz w:val="24"/>
          <w:szCs w:val="24"/>
        </w:rPr>
      </w:pPr>
    </w:p>
    <w:p w:rsidR="00ED0278" w:rsidRPr="00692128" w:rsidRDefault="00ED0278" w:rsidP="00ED0278">
      <w:pPr>
        <w:jc w:val="center"/>
        <w:rPr>
          <w:rFonts w:ascii="Times New Roman" w:hAnsi="Times New Roman" w:cs="Times New Roman"/>
          <w:sz w:val="24"/>
          <w:szCs w:val="24"/>
        </w:rPr>
      </w:pPr>
      <w:r w:rsidRPr="00692128">
        <w:rPr>
          <w:rFonts w:ascii="Times New Roman" w:hAnsi="Times New Roman" w:cs="Times New Roman"/>
          <w:b/>
          <w:bCs/>
          <w:sz w:val="24"/>
          <w:szCs w:val="24"/>
        </w:rPr>
        <w:t>ОБЩАЯ ХАРАКТЕРИСТИКА КУРСА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Особенности содержания курса обусловлены спецификой развития школьников. Личностно-ориентированный и деятельностный подходы к обучению английскому языку позволяют учитывать изменения в развитии обучающихся старшей школы. Это влечет за собой возможность интегрировать в процессе обучения английскому языку знания из различных предметных областей и формировать межпредметные навыки и умения. При этом в предлагаемых УМК учитываются изменения в мотивации обучающихся. Школьники, обучающиеся в 10-11 классах, характеризуются значительной самостоятельностью. В УМК для 10-11 кл. включены задания по осуществлению самостоятельного контроля и оценки своей деятельности, самостоятельного поиска информации, выведения обобщений на основе анализа языковых фактов и процессов. Большое внимание уделяется проблемам сопоставления языковых фактов, политкорректности речи обучающихся. Особый акцент ставится на развитии личности школьника, его воспитании, желании заниматься самообразованием. Включенные в </w:t>
      </w:r>
      <w:r w:rsidRPr="00692128">
        <w:rPr>
          <w:rFonts w:ascii="Times New Roman" w:hAnsi="Times New Roman" w:cs="Times New Roman"/>
          <w:sz w:val="24"/>
          <w:szCs w:val="24"/>
        </w:rPr>
        <w:lastRenderedPageBreak/>
        <w:t xml:space="preserve">учебно-методические комплексы задания развивают универсальные учебные действия на основе владения ключевыми компетенциями. В конечном счете, это должно привести к появлению у учащихся потребности пользоваться английским языком как средством общения, познания, самореализации и социальной адаптации. Специфика завершающего этапа обучения английскому языку состоит в том, что на данном этапе осуществляется систематизация и обобщение языкового материала, усвоенного на предыдущих этапах, расширение продуктивной и рецептивной лексики, дальнейшее совершенствование рецептивных лексических и грамматических навыков в процессе чтения и аудирования аутентичных текстов, развитие умений рассуждения, аргументации по поводу прочитанного или прослушанного, обмена мнениями по широкому кругу обсуждаемых вопросов в пределах предлагаемых тем и ситуаций общения. Происходит дальнейшее развитие умений письменной речи, которая выступает здесь как важнейшая цель обучения. Письменные задания направлены на овладение основными типами речи: описанием, повествованием, рассуждением в виде эссе — комментарием с выражением собственного мнения, личного письма. Обучающимся при выполнении заданий необходимо осуществлять поиск информации в различных источниках, включая Интернет. Большое внимание уделяется познанию культуры англоязычных стран. </w:t>
      </w:r>
    </w:p>
    <w:p w:rsidR="00ED0278" w:rsidRPr="00692128" w:rsidRDefault="00ED0278" w:rsidP="00ED0278">
      <w:pPr>
        <w:jc w:val="center"/>
        <w:rPr>
          <w:rFonts w:ascii="Times New Roman" w:hAnsi="Times New Roman" w:cs="Times New Roman"/>
          <w:sz w:val="24"/>
          <w:szCs w:val="24"/>
        </w:rPr>
      </w:pPr>
      <w:r w:rsidRPr="00692128">
        <w:rPr>
          <w:rFonts w:ascii="Times New Roman" w:hAnsi="Times New Roman" w:cs="Times New Roman"/>
          <w:b/>
          <w:bCs/>
          <w:sz w:val="24"/>
          <w:szCs w:val="24"/>
        </w:rPr>
        <w:t>ЦЕЛИ ОБУЧЕНИЯ АНГЛИЙСКОМУ ЯЗЫКУ В СТАРШЕЙ ШКОЛЕ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В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цель обучения английскому языку в старшей школе как одному из языков международного общения. В соответствии с Федеральным государственным стандартом основного общего образования изучение иностранного языка и в старшей школе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социокультурных знаний, речевых навыков и коммуникативных умений в совокупности её составляющих — </w:t>
      </w:r>
      <w:r w:rsidRPr="00692128">
        <w:rPr>
          <w:rFonts w:ascii="Times New Roman" w:hAnsi="Times New Roman" w:cs="Times New Roman"/>
          <w:b/>
          <w:bCs/>
          <w:i/>
          <w:iCs/>
          <w:sz w:val="24"/>
          <w:szCs w:val="24"/>
        </w:rPr>
        <w:t>речевой</w:t>
      </w:r>
      <w:r w:rsidRPr="00692128">
        <w:rPr>
          <w:rFonts w:ascii="Times New Roman" w:hAnsi="Times New Roman" w:cs="Times New Roman"/>
          <w:sz w:val="24"/>
          <w:szCs w:val="24"/>
        </w:rPr>
        <w:t xml:space="preserve">, </w:t>
      </w:r>
      <w:r w:rsidRPr="00692128">
        <w:rPr>
          <w:rFonts w:ascii="Times New Roman" w:hAnsi="Times New Roman" w:cs="Times New Roman"/>
          <w:b/>
          <w:bCs/>
          <w:i/>
          <w:iCs/>
          <w:sz w:val="24"/>
          <w:szCs w:val="24"/>
        </w:rPr>
        <w:t>языковой</w:t>
      </w:r>
      <w:r w:rsidRPr="00692128">
        <w:rPr>
          <w:rFonts w:ascii="Times New Roman" w:hAnsi="Times New Roman" w:cs="Times New Roman"/>
          <w:sz w:val="24"/>
          <w:szCs w:val="24"/>
        </w:rPr>
        <w:t xml:space="preserve">, </w:t>
      </w:r>
      <w:r w:rsidRPr="00692128">
        <w:rPr>
          <w:rFonts w:ascii="Times New Roman" w:hAnsi="Times New Roman" w:cs="Times New Roman"/>
          <w:b/>
          <w:bCs/>
          <w:i/>
          <w:iCs/>
          <w:sz w:val="24"/>
          <w:szCs w:val="24"/>
        </w:rPr>
        <w:t>социокультурной</w:t>
      </w:r>
      <w:r w:rsidRPr="00692128">
        <w:rPr>
          <w:rFonts w:ascii="Times New Roman" w:hAnsi="Times New Roman" w:cs="Times New Roman"/>
          <w:sz w:val="24"/>
          <w:szCs w:val="24"/>
        </w:rPr>
        <w:t xml:space="preserve">, </w:t>
      </w:r>
      <w:r w:rsidRPr="00692128">
        <w:rPr>
          <w:rFonts w:ascii="Times New Roman" w:hAnsi="Times New Roman" w:cs="Times New Roman"/>
          <w:b/>
          <w:bCs/>
          <w:i/>
          <w:iCs/>
          <w:sz w:val="24"/>
          <w:szCs w:val="24"/>
        </w:rPr>
        <w:t xml:space="preserve">компенсаторной </w:t>
      </w:r>
      <w:r w:rsidRPr="00692128">
        <w:rPr>
          <w:rFonts w:ascii="Times New Roman" w:hAnsi="Times New Roman" w:cs="Times New Roman"/>
          <w:sz w:val="24"/>
          <w:szCs w:val="24"/>
        </w:rPr>
        <w:t xml:space="preserve">и </w:t>
      </w:r>
      <w:r w:rsidRPr="00692128">
        <w:rPr>
          <w:rFonts w:ascii="Times New Roman" w:hAnsi="Times New Roman" w:cs="Times New Roman"/>
          <w:b/>
          <w:bCs/>
          <w:i/>
          <w:iCs/>
          <w:sz w:val="24"/>
          <w:szCs w:val="24"/>
        </w:rPr>
        <w:t>учебно-познавательной компетенции</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 xml:space="preserve">Речевая компетенция </w:t>
      </w:r>
      <w:r w:rsidRPr="00692128">
        <w:rPr>
          <w:rFonts w:ascii="Times New Roman" w:hAnsi="Times New Roman" w:cs="Times New Roman"/>
          <w:sz w:val="24"/>
          <w:szCs w:val="24"/>
        </w:rPr>
        <w:t>— готовность и способность осуществлять межкультурное общение в четырех основных видах речевой деятельности (говорении, аудировании, чтении, письме).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 xml:space="preserve">Языковая компетенция </w:t>
      </w:r>
      <w:r w:rsidRPr="00692128">
        <w:rPr>
          <w:rFonts w:ascii="Times New Roman" w:hAnsi="Times New Roman" w:cs="Times New Roman"/>
          <w:sz w:val="24"/>
          <w:szCs w:val="24"/>
        </w:rPr>
        <w:t>— готовность и способность обучающихся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Социокультурная компетенция</w:t>
      </w:r>
      <w:r w:rsidRPr="00692128">
        <w:rPr>
          <w:rFonts w:ascii="Times New Roman" w:hAnsi="Times New Roman" w:cs="Times New Roman"/>
          <w:sz w:val="24"/>
          <w:szCs w:val="24"/>
        </w:rPr>
        <w:t xml:space="preserve"> — готовность и способность обучающихся строить свое межкультурное общение на основе знания культуры народа страны/стран изучаемого иностранного языка в рамках тем, сфер и ситуаций общения,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lastRenderedPageBreak/>
        <w:t>отвечающих опыту, интересам, психологическим особенностям обучающихся старшей школы (10—11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 xml:space="preserve">Компенсаторная компетенция </w:t>
      </w:r>
      <w:r w:rsidRPr="00692128">
        <w:rPr>
          <w:rFonts w:ascii="Times New Roman" w:hAnsi="Times New Roman" w:cs="Times New Roman"/>
          <w:sz w:val="24"/>
          <w:szCs w:val="24"/>
        </w:rPr>
        <w:t>— готовность и способность обучающихся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 xml:space="preserve">Учебно-познавательная компетенция </w:t>
      </w:r>
      <w:r w:rsidRPr="00692128">
        <w:rPr>
          <w:rFonts w:ascii="Times New Roman" w:hAnsi="Times New Roman" w:cs="Times New Roman"/>
          <w:sz w:val="24"/>
          <w:szCs w:val="24"/>
        </w:rPr>
        <w:t>— готовность и способность обучающихся осуществлять автономное изучение иностранных языков, владение универсальными учебными умениями, специальными учебными навыками, способами и приемами самостоятельного овладения языком и культурной, в том числе с использованием информационных технологий.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Образовательная, развивающая и воспитательная цели</w:t>
      </w:r>
      <w:r w:rsidRPr="00692128">
        <w:rPr>
          <w:rFonts w:ascii="Times New Roman" w:hAnsi="Times New Roman" w:cs="Times New Roman"/>
          <w:b/>
          <w:bCs/>
          <w:sz w:val="24"/>
          <w:szCs w:val="24"/>
        </w:rPr>
        <w:t xml:space="preserve"> </w:t>
      </w:r>
      <w:r w:rsidRPr="00692128">
        <w:rPr>
          <w:rFonts w:ascii="Times New Roman" w:hAnsi="Times New Roman" w:cs="Times New Roman"/>
          <w:b/>
          <w:bCs/>
          <w:i/>
          <w:iCs/>
          <w:sz w:val="24"/>
          <w:szCs w:val="24"/>
        </w:rPr>
        <w:t>обучения</w:t>
      </w:r>
      <w:r w:rsidRPr="00692128">
        <w:rPr>
          <w:rFonts w:ascii="Times New Roman" w:hAnsi="Times New Roman" w:cs="Times New Roman"/>
          <w:sz w:val="24"/>
          <w:szCs w:val="24"/>
        </w:rPr>
        <w:t xml:space="preserve"> английскому языку в 10 и 11 классах реализуются в процессе формирования, совершенствования и развития межкультурной коммуникативной компетенции в единстве её составляющих. Говоря об общеобразовательной цели обучения английскому языку, следует подчеркнуть три ее аспекта: общее, филологическое и социокультурное образование. Общее образование в рамках УМК для 10 и 11 классов нацелено на расширение общего кругозора обучающихся,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фактологических знаний, получаемых с помощью разнообразия средств обучения, научных, научно популярных изданий, художественной и публицистической литературы, средств массовой информации, в том числе и Интернета. 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Филологическое образование обеспечивается: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а) сравнением родного и изучаемого языков, учетом и опорой на родной, русский язык;</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б) сравнением языковых явлений внутри изучаемого языка;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в) сопоставлением явлений культуры контактируемых социумов;</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г) овладение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Социокультурное образование нацелено на развитие мировосприятия школьников, национального самопознания, общепланитарного образа мышления; обучение этике дискуссионного общения и этике взаимодействия с людьми, придерживающимися </w:t>
      </w:r>
      <w:r w:rsidRPr="00692128">
        <w:rPr>
          <w:rFonts w:ascii="Times New Roman" w:hAnsi="Times New Roman" w:cs="Times New Roman"/>
          <w:sz w:val="24"/>
          <w:szCs w:val="24"/>
        </w:rPr>
        <w:lastRenderedPageBreak/>
        <w:t xml:space="preserve">различных взглядов и принадлежащих различным вероисповедованием. Социокультурное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 д.. </w:t>
      </w:r>
      <w:r>
        <w:rPr>
          <w:rFonts w:ascii="Times New Roman" w:hAnsi="Times New Roman" w:cs="Times New Roman"/>
          <w:sz w:val="24"/>
          <w:szCs w:val="24"/>
        </w:rPr>
        <w:t>Программа</w:t>
      </w:r>
      <w:r w:rsidRPr="00692128">
        <w:rPr>
          <w:rFonts w:ascii="Times New Roman" w:hAnsi="Times New Roman" w:cs="Times New Roman"/>
          <w:sz w:val="24"/>
          <w:szCs w:val="24"/>
        </w:rPr>
        <w:t xml:space="preserve"> обеспечивает знакомство обучающихся с социально приемлемыми нормами общения с учётом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 статуса и ролей участников общения, отношений между ними. Развивающая цель обучения английскому языку состоит в развитии обучающихся как личностей и как членов общества.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Развитие школьника как личности предполагает:</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языковых, интеллектуальных и познавательных способностей (восприятия, памяти, мышления, воображения);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умений самостоятельно добывать и интерпретировать информацию;</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умений языковой и контекстуальной догадки, переноса знаний и навыков в новую ситуацию;</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ценностных ориентаций, чувств и эмоций;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способности и готовности вступать в иноязычное межкультурное общение;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потребности в дальнейшем самообразовании в английском языке.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Развитие старшеклассников как членов общества предполагает:</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умений самореализации и социальной адаптации;</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чувства достоинства и самоуважения;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развитие национального самопознания.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Решение поставленных задач обеспечивается чтением и аудированием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Достижение школьниками основной цели обучения английскому языку способствует их воспитанию. Участвуя в диалоге культур, обучающиеся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w:t>
      </w:r>
      <w:r w:rsidRPr="00692128">
        <w:rPr>
          <w:rFonts w:ascii="Times New Roman" w:hAnsi="Times New Roman" w:cs="Times New Roman"/>
          <w:sz w:val="24"/>
          <w:szCs w:val="24"/>
        </w:rPr>
        <w:lastRenderedPageBreak/>
        <w:t>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 Овладение английским языком, и это должно быть осознано обучающимися,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её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ED0278" w:rsidRPr="00692128" w:rsidRDefault="00ED0278" w:rsidP="00ED0278">
      <w:pPr>
        <w:jc w:val="center"/>
        <w:rPr>
          <w:rFonts w:ascii="Times New Roman" w:hAnsi="Times New Roman" w:cs="Times New Roman"/>
          <w:sz w:val="24"/>
          <w:szCs w:val="24"/>
        </w:rPr>
      </w:pPr>
      <w:r>
        <w:rPr>
          <w:rFonts w:ascii="Times New Roman" w:hAnsi="Times New Roman" w:cs="Times New Roman"/>
          <w:b/>
          <w:bCs/>
          <w:sz w:val="24"/>
          <w:szCs w:val="24"/>
        </w:rPr>
        <w:t xml:space="preserve">ПЛАНИРУЕМЫЕ </w:t>
      </w:r>
      <w:r w:rsidRPr="00692128">
        <w:rPr>
          <w:rFonts w:ascii="Times New Roman" w:hAnsi="Times New Roman" w:cs="Times New Roman"/>
          <w:b/>
          <w:bCs/>
          <w:sz w:val="24"/>
          <w:szCs w:val="24"/>
        </w:rPr>
        <w:t>РЕЗУЛЬТАТЫ ОБУЧЕНИЯ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В соответствии с современными требованиями к обучению иностранному языку в школе настоящий курс нацелен на достижение личностных, метапредметных и предметных результатов в их единстве. Достижение </w:t>
      </w:r>
      <w:r w:rsidRPr="00692128">
        <w:rPr>
          <w:rFonts w:ascii="Times New Roman" w:hAnsi="Times New Roman" w:cs="Times New Roman"/>
          <w:b/>
          <w:bCs/>
          <w:sz w:val="24"/>
          <w:szCs w:val="24"/>
        </w:rPr>
        <w:t xml:space="preserve">личностных </w:t>
      </w:r>
      <w:r w:rsidRPr="00692128">
        <w:rPr>
          <w:rFonts w:ascii="Times New Roman" w:hAnsi="Times New Roman" w:cs="Times New Roman"/>
          <w:sz w:val="24"/>
          <w:szCs w:val="24"/>
        </w:rPr>
        <w:t xml:space="preserve">результатов оценивается на качественном уровне (без отметки). Сформированность </w:t>
      </w:r>
      <w:r w:rsidRPr="00692128">
        <w:rPr>
          <w:rFonts w:ascii="Times New Roman" w:hAnsi="Times New Roman" w:cs="Times New Roman"/>
          <w:b/>
          <w:bCs/>
          <w:sz w:val="24"/>
          <w:szCs w:val="24"/>
        </w:rPr>
        <w:t xml:space="preserve">метапредметных </w:t>
      </w:r>
      <w:r w:rsidRPr="00692128">
        <w:rPr>
          <w:rFonts w:ascii="Times New Roman" w:hAnsi="Times New Roman" w:cs="Times New Roman"/>
          <w:sz w:val="24"/>
          <w:szCs w:val="24"/>
        </w:rPr>
        <w:t xml:space="preserve">и </w:t>
      </w:r>
      <w:r w:rsidRPr="00692128">
        <w:rPr>
          <w:rFonts w:ascii="Times New Roman" w:hAnsi="Times New Roman" w:cs="Times New Roman"/>
          <w:b/>
          <w:bCs/>
          <w:sz w:val="24"/>
          <w:szCs w:val="24"/>
        </w:rPr>
        <w:t xml:space="preserve">предметных </w:t>
      </w:r>
      <w:r w:rsidRPr="00692128">
        <w:rPr>
          <w:rFonts w:ascii="Times New Roman" w:hAnsi="Times New Roman" w:cs="Times New Roman"/>
          <w:sz w:val="24"/>
          <w:szCs w:val="24"/>
        </w:rPr>
        <w:t xml:space="preserve">умений оценивается в баллах по результатам текущего, тематического и итогового контроля, а также по результатам выполнения практических работ. </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sz w:val="24"/>
          <w:szCs w:val="24"/>
        </w:rPr>
        <w:t>Личностные результаты: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 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 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необходимые при изучении иностранного языка. Множество творческих заданий, используемых при обучении языку, способствуют формированию креативности,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 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 Подобные обсуждения способствуют развитию у школьников лучших человеческих качеств — эмпатии, толерантности, готовности рассматривать то или иное явление с разных 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w:t>
      </w:r>
      <w:r w:rsidRPr="00692128">
        <w:rPr>
          <w:rFonts w:ascii="Times New Roman" w:hAnsi="Times New Roman" w:cs="Times New Roman"/>
          <w:sz w:val="24"/>
          <w:szCs w:val="24"/>
        </w:rPr>
        <w:lastRenderedPageBreak/>
        <w:t>общечеловеческим проблемам, идентифицировать себя как представителей своей культуры, своего этноса, страны и мира в целом.</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sz w:val="24"/>
          <w:szCs w:val="24"/>
        </w:rPr>
        <w:t>Метапредметные результаты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Предмет «Иностранный язык» вносит немалый вклад в достижение требуемых метапредметных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sz w:val="24"/>
          <w:szCs w:val="24"/>
        </w:rPr>
        <w:t>Предметные результаты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Речевая компетенция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ВИДЫ РЕЧЕВОЙ ДЕЯТЕЛЬНОСТИ</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Аудирование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выборочное понимание значимой/интересующей информации из аутентичных аудио- и видеоматериалов;</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относительно полное понимание речи носителей изучаемого языка в наиболее типичных ситуациях повседневного общения.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При этом осуществляется дальнейшее совершенствование следующих умений: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lastRenderedPageBreak/>
        <w:t>— предвосхищать содержание аудиотекста по началу сообщения и выделять проблему, тему, основную мысль текста;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выбирать главные факты, опускать второстепенные, вычленять аргументы в соответствии с поставленным вопросом/проблемой;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обобщать содержащуюся в тексте информацию, выражать свое отношение к ней;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выборочно понимать необходимую информацию в сообщениях прагматического характера (объявления, прогноз погоды т. д.) с опорой на языковую догадку, контекст;</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игнорировать незнакомый языковой материал, несущественный для понимания.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Говорение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i/>
          <w:iCs/>
          <w:sz w:val="24"/>
          <w:szCs w:val="24"/>
        </w:rPr>
        <w:t>Диалогическая форма речи</w:t>
      </w:r>
    </w:p>
    <w:p w:rsidR="00ED0278" w:rsidRPr="00692128" w:rsidRDefault="00ED0278" w:rsidP="00ED0278">
      <w:pPr>
        <w:rPr>
          <w:rFonts w:ascii="Times New Roman" w:hAnsi="Times New Roman" w:cs="Times New Roman"/>
          <w:b/>
          <w:bCs/>
          <w:i/>
          <w:iCs/>
          <w:sz w:val="24"/>
          <w:szCs w:val="24"/>
        </w:rPr>
      </w:pPr>
      <w:r w:rsidRPr="00692128">
        <w:rPr>
          <w:rFonts w:ascii="Times New Roman" w:hAnsi="Times New Roman" w:cs="Times New Roman"/>
          <w:sz w:val="24"/>
          <w:szCs w:val="24"/>
        </w:rPr>
        <w:t>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полилогах,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Монологическая форма речи</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её аргументация, формулирование выводов, оценка фактов/событий современной жизни, сопоставление социокультурного портрета своей 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Чтение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i/>
          <w:iCs/>
          <w:sz w:val="24"/>
          <w:szCs w:val="24"/>
        </w:rPr>
        <w:t xml:space="preserve">ознакомительное чтение </w:t>
      </w:r>
      <w:r w:rsidRPr="00692128">
        <w:rPr>
          <w:rFonts w:ascii="Times New Roman" w:hAnsi="Times New Roman" w:cs="Times New Roman"/>
          <w:sz w:val="24"/>
          <w:szCs w:val="24"/>
        </w:rPr>
        <w:t>— с целью понимания основного содержания сообщений, обзоров, интервью, репортажей,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lastRenderedPageBreak/>
        <w:t>газетных статей, публикаций научно-популярного характера, отрывков из произведений художественной литературы;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i/>
          <w:iCs/>
          <w:sz w:val="24"/>
          <w:szCs w:val="24"/>
        </w:rPr>
        <w:t xml:space="preserve">изучающее чтение </w:t>
      </w:r>
      <w:r w:rsidRPr="00692128">
        <w:rPr>
          <w:rFonts w:ascii="Times New Roman" w:hAnsi="Times New Roman" w:cs="Times New Roman"/>
          <w:sz w:val="24"/>
          <w:szCs w:val="24"/>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i/>
          <w:iCs/>
          <w:sz w:val="24"/>
          <w:szCs w:val="24"/>
        </w:rPr>
        <w:t>просмотровое</w:t>
      </w:r>
      <w:r w:rsidRPr="00692128">
        <w:rPr>
          <w:rFonts w:ascii="Times New Roman" w:hAnsi="Times New Roman" w:cs="Times New Roman"/>
          <w:sz w:val="24"/>
          <w:szCs w:val="24"/>
        </w:rPr>
        <w:t>/</w:t>
      </w:r>
      <w:r w:rsidRPr="00692128">
        <w:rPr>
          <w:rFonts w:ascii="Times New Roman" w:hAnsi="Times New Roman" w:cs="Times New Roman"/>
          <w:i/>
          <w:iCs/>
          <w:sz w:val="24"/>
          <w:szCs w:val="24"/>
        </w:rPr>
        <w:t xml:space="preserve">поисковое чтение </w:t>
      </w:r>
      <w:r w:rsidRPr="00692128">
        <w:rPr>
          <w:rFonts w:ascii="Times New Roman" w:hAnsi="Times New Roman" w:cs="Times New Roman"/>
          <w:sz w:val="24"/>
          <w:szCs w:val="24"/>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 Совершенствование и развитие сформированных на предыдущих этапах умений: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Письменная речь</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На третьем этапе происходит овладение новыми умениями письменной речи:</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писать личные и деловые письма;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сообщать сведения о себе в форме, принятой в стране изучаемого языка (автобиография/резюме, анкета, формуляр);</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писать вымышленные истории, сообщения, доклады;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письменно оформлять результаты проектно-исследовательской работы.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Продолжается совершенствование и развитие умений: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описывать события/факты/явления;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сообщать/запрашивать информацию;</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выражать собственное мнение/суждение;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кратко передавать содержание несложного текста;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фиксировать необходимую информацию из прочитанного/прослушанного/увиденного;</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составлять тезисы, развернутый план выступления;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lastRenderedPageBreak/>
        <w:t>— обобщать информацию, полученную из разных источников, в том числе будущей профессиональной деятельности.</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Перевод</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sz w:val="24"/>
          <w:szCs w:val="24"/>
        </w:rPr>
        <w:t>Языковая компетенция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Фонетическая сторона речи</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Лексическая сторона речи</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1. Новые словообразовательные средства:</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звукоподражание</w:t>
      </w:r>
      <w:r w:rsidRPr="00692128">
        <w:rPr>
          <w:rFonts w:ascii="Times New Roman" w:hAnsi="Times New Roman" w:cs="Times New Roman"/>
          <w:sz w:val="24"/>
          <w:szCs w:val="24"/>
          <w:lang w:val="en-US"/>
        </w:rPr>
        <w:t xml:space="preserve"> (bark, howl, hiss, neigh, roar, quack);</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сокращение</w:t>
      </w:r>
      <w:r w:rsidRPr="00692128">
        <w:rPr>
          <w:rFonts w:ascii="Times New Roman" w:hAnsi="Times New Roman" w:cs="Times New Roman"/>
          <w:sz w:val="24"/>
          <w:szCs w:val="24"/>
          <w:lang w:val="en-US"/>
        </w:rPr>
        <w:t xml:space="preserve"> (doc, exam, prof, BBC, TV, BFF);</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перенос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ударения</w:t>
      </w:r>
      <w:r w:rsidRPr="00692128">
        <w:rPr>
          <w:rFonts w:ascii="Times New Roman" w:hAnsi="Times New Roman" w:cs="Times New Roman"/>
          <w:sz w:val="24"/>
          <w:szCs w:val="24"/>
          <w:lang w:val="en-US"/>
        </w:rPr>
        <w:t xml:space="preserve"> (import — to import; export — to export; present — to present);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словосложение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моделям</w:t>
      </w:r>
      <w:r w:rsidRPr="00692128">
        <w:rPr>
          <w:rFonts w:ascii="Times New Roman" w:hAnsi="Times New Roman" w:cs="Times New Roman"/>
          <w:sz w:val="24"/>
          <w:szCs w:val="24"/>
          <w:lang w:val="en-US"/>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Adjective+ Participle II (blue-eyed; old-fashioned)</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Noun+Participle II (hard-written, weather-beaten)</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Adverb+Participle II (well-paid; poorly-dressed)</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Adjective+Participle I (easy-going; smart-looking)</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Noun+Participle I (progress-making; heart-breaking)</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Adverb+Participle I (well-meaning; fast-developing)</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деривация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помощью</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суффикса</w:t>
      </w:r>
      <w:r w:rsidRPr="00692128">
        <w:rPr>
          <w:rFonts w:ascii="Times New Roman" w:hAnsi="Times New Roman" w:cs="Times New Roman"/>
          <w:sz w:val="24"/>
          <w:szCs w:val="24"/>
          <w:lang w:val="en-US"/>
        </w:rPr>
        <w:t xml:space="preserve"> -ern (northern; western, etc.);</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словосложение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использованием</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количественных</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порядковых</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числительных</w:t>
      </w:r>
      <w:r w:rsidRPr="00692128">
        <w:rPr>
          <w:rFonts w:ascii="Times New Roman" w:hAnsi="Times New Roman" w:cs="Times New Roman"/>
          <w:sz w:val="24"/>
          <w:szCs w:val="24"/>
          <w:lang w:val="en-US"/>
        </w:rPr>
        <w:t xml:space="preserve"> (five-year-old; twelve-inch; fifty-dollar;</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twenty-minute; five-kilo; first-rate; third-floor; secondhand).</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2. </w:t>
      </w:r>
      <w:r w:rsidRPr="00692128">
        <w:rPr>
          <w:rFonts w:ascii="Times New Roman" w:hAnsi="Times New Roman" w:cs="Times New Roman"/>
          <w:sz w:val="24"/>
          <w:szCs w:val="24"/>
        </w:rPr>
        <w:t>Фразовые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глаголы</w:t>
      </w:r>
      <w:r w:rsidRPr="00692128">
        <w:rPr>
          <w:rFonts w:ascii="Times New Roman" w:hAnsi="Times New Roman" w:cs="Times New Roman"/>
          <w:sz w:val="24"/>
          <w:szCs w:val="24"/>
          <w:lang w:val="en-US"/>
        </w:rPr>
        <w:t xml:space="preserve">: to beat down; to beat off; to beat out; to beat up; to sing in; to sign out; to sign off; to sign on; </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to sign up; to cut down; to cut off; to cut out; to cut up; to set down; to set off/out; to set aside; to set about.</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lastRenderedPageBreak/>
        <w:t>3. Синонимы. Различия в их семантике и употреблении:</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ill — sick; handsome — pretty — beautiful; trip —journey — travel —voyage; recently —lately;</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4. Сложные для употребления лексические единицы: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группа прилагательных, имеющих исключительно предикативное использование (alight; asleep; afire и др.) и устойчивые словосочетания с ними;</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прилагательные</w:t>
      </w:r>
      <w:r w:rsidRPr="00692128">
        <w:rPr>
          <w:rFonts w:ascii="Times New Roman" w:hAnsi="Times New Roman" w:cs="Times New Roman"/>
          <w:sz w:val="24"/>
          <w:szCs w:val="24"/>
          <w:lang w:val="en-US"/>
        </w:rPr>
        <w:t xml:space="preserve"> comfortable/convenient, </w:t>
      </w:r>
      <w:r w:rsidRPr="00692128">
        <w:rPr>
          <w:rFonts w:ascii="Times New Roman" w:hAnsi="Times New Roman" w:cs="Times New Roman"/>
          <w:sz w:val="24"/>
          <w:szCs w:val="24"/>
        </w:rPr>
        <w:t>глаголы</w:t>
      </w:r>
      <w:r w:rsidRPr="00692128">
        <w:rPr>
          <w:rFonts w:ascii="Times New Roman" w:hAnsi="Times New Roman" w:cs="Times New Roman"/>
          <w:sz w:val="24"/>
          <w:szCs w:val="24"/>
          <w:lang w:val="en-US"/>
        </w:rPr>
        <w:t xml:space="preserve"> attend/visit, </w:t>
      </w:r>
      <w:r w:rsidRPr="00692128">
        <w:rPr>
          <w:rFonts w:ascii="Times New Roman" w:hAnsi="Times New Roman" w:cs="Times New Roman"/>
          <w:sz w:val="24"/>
          <w:szCs w:val="24"/>
        </w:rPr>
        <w:t>существительные</w:t>
      </w:r>
      <w:r w:rsidRPr="00692128">
        <w:rPr>
          <w:rFonts w:ascii="Times New Roman" w:hAnsi="Times New Roman" w:cs="Times New Roman"/>
          <w:sz w:val="24"/>
          <w:szCs w:val="24"/>
          <w:lang w:val="en-US"/>
        </w:rPr>
        <w:t xml:space="preserve"> accident/indent, landscape/scenery/view, </w:t>
      </w:r>
      <w:r w:rsidRPr="00692128">
        <w:rPr>
          <w:rFonts w:ascii="Times New Roman" w:hAnsi="Times New Roman" w:cs="Times New Roman"/>
          <w:sz w:val="24"/>
          <w:szCs w:val="24"/>
        </w:rPr>
        <w:t>служебные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слова</w:t>
      </w:r>
      <w:r w:rsidRPr="00692128">
        <w:rPr>
          <w:rFonts w:ascii="Times New Roman" w:hAnsi="Times New Roman" w:cs="Times New Roman"/>
          <w:sz w:val="24"/>
          <w:szCs w:val="24"/>
          <w:lang w:val="en-US"/>
        </w:rPr>
        <w:t xml:space="preserve"> as/like;</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различия в семантике и употреблении лексики в американском и британском вариантах английского языка: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to be sick — испытывать тошноту (брит.)</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to be sick — </w:t>
      </w:r>
      <w:r w:rsidRPr="00692128">
        <w:rPr>
          <w:rFonts w:ascii="Times New Roman" w:hAnsi="Times New Roman" w:cs="Times New Roman"/>
          <w:sz w:val="24"/>
          <w:szCs w:val="24"/>
        </w:rPr>
        <w:t>болеть</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амер</w:t>
      </w:r>
      <w:r w:rsidRPr="00692128">
        <w:rPr>
          <w:rFonts w:ascii="Times New Roman" w:hAnsi="Times New Roman" w:cs="Times New Roman"/>
          <w:sz w:val="24"/>
          <w:szCs w:val="24"/>
          <w:lang w:val="en-US"/>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политкорректные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слова</w:t>
      </w:r>
      <w:r w:rsidRPr="00692128">
        <w:rPr>
          <w:rFonts w:ascii="Times New Roman" w:hAnsi="Times New Roman" w:cs="Times New Roman"/>
          <w:sz w:val="24"/>
          <w:szCs w:val="24"/>
          <w:lang w:val="en-US"/>
        </w:rPr>
        <w:t>-</w:t>
      </w:r>
      <w:r w:rsidRPr="00692128">
        <w:rPr>
          <w:rFonts w:ascii="Times New Roman" w:hAnsi="Times New Roman" w:cs="Times New Roman"/>
          <w:sz w:val="24"/>
          <w:szCs w:val="24"/>
        </w:rPr>
        <w:t>заместители</w:t>
      </w:r>
      <w:r w:rsidRPr="00692128">
        <w:rPr>
          <w:rFonts w:ascii="Times New Roman" w:hAnsi="Times New Roman" w:cs="Times New Roman"/>
          <w:sz w:val="24"/>
          <w:szCs w:val="24"/>
          <w:lang w:val="en-US"/>
        </w:rPr>
        <w:t>: an invalid — a person with disability; an old man/woman — a man/woman advanced in years; old people — senior citizens; pensioners — retired people; a Negro — an Afro-American; an Indian — a Native American; an actress — an actor; a fireman — a firefighter, etc.</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5. </w:t>
      </w:r>
      <w:r w:rsidRPr="00692128">
        <w:rPr>
          <w:rFonts w:ascii="Times New Roman" w:hAnsi="Times New Roman" w:cs="Times New Roman"/>
          <w:sz w:val="24"/>
          <w:szCs w:val="24"/>
        </w:rPr>
        <w:t>Лексика</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управляемая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предлогами</w:t>
      </w:r>
      <w:r w:rsidRPr="00692128">
        <w:rPr>
          <w:rFonts w:ascii="Times New Roman" w:hAnsi="Times New Roman" w:cs="Times New Roman"/>
          <w:sz w:val="24"/>
          <w:szCs w:val="24"/>
          <w:lang w:val="en-US"/>
        </w:rPr>
        <w:t xml:space="preserve">: to divide into some parts, at sb’s request, etc., </w:t>
      </w:r>
      <w:r w:rsidRPr="00692128">
        <w:rPr>
          <w:rFonts w:ascii="Times New Roman" w:hAnsi="Times New Roman" w:cs="Times New Roman"/>
          <w:sz w:val="24"/>
          <w:szCs w:val="24"/>
        </w:rPr>
        <w:t>а</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так</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же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словосочетания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для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обозначения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различных</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видов</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магазинов</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предлогом</w:t>
      </w:r>
      <w:r w:rsidRPr="00692128">
        <w:rPr>
          <w:rFonts w:ascii="Times New Roman" w:hAnsi="Times New Roman" w:cs="Times New Roman"/>
          <w:sz w:val="24"/>
          <w:szCs w:val="24"/>
          <w:lang w:val="en-US"/>
        </w:rPr>
        <w:t xml:space="preserve"> at: at the chemist’s; at the florist’s; at the butcher’s; at the baker’s; at the greengrocer’s; at the grocer’s; at the stationer’s.</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6. Речевые клише. Фразы, используемые в определенных ситуациях общения:</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It’s not my cup of tea;</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I’m knackered;</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I’m up to my eyes;</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I’m a bit hard up;</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You bet!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Touch wood;</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I’m full;</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 must be off;</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 don’t get it;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I haven’t got the foggiest idea.</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7. Английская идиоматика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lastRenderedPageBreak/>
        <w:t xml:space="preserve">- устойчивые словосочетания, содержащие существительное </w:t>
      </w:r>
      <w:r w:rsidRPr="00692128">
        <w:rPr>
          <w:rFonts w:ascii="Times New Roman" w:hAnsi="Times New Roman" w:cs="Times New Roman"/>
          <w:sz w:val="24"/>
          <w:szCs w:val="24"/>
          <w:lang w:val="en-US"/>
        </w:rPr>
        <w:t>world</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to have the world at your feet; to see the world; to be worlds apart; to think that the world is your oyster; to do somebody</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a world of good; to mean the world to somebody; to set the world on fire;</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 устойчивые словосочетания, содержащие прилагательное </w:t>
      </w:r>
      <w:r w:rsidRPr="00692128">
        <w:rPr>
          <w:rFonts w:ascii="Times New Roman" w:hAnsi="Times New Roman" w:cs="Times New Roman"/>
          <w:sz w:val="24"/>
          <w:szCs w:val="24"/>
          <w:lang w:val="en-US"/>
        </w:rPr>
        <w:t>ill</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ill news; ill fortune; ill luck; ill effects; ill feelings; ill results;</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устойчивые словосочетания, говорящие о финансовом состоянии человека:</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to be a multi-millionaire; to be a business tycoon; to be made of money; to be a very wealthy person; to be quite well-off;</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to be comfortable well-off; to be a bit hard up; to be on the breadline; to be running into debt; to be up to one’s ears in debt;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устойчивые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словосочетания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построенные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модели</w:t>
      </w:r>
      <w:r w:rsidRPr="00692128">
        <w:rPr>
          <w:rFonts w:ascii="Times New Roman" w:hAnsi="Times New Roman" w:cs="Times New Roman"/>
          <w:sz w:val="24"/>
          <w:szCs w:val="24"/>
          <w:lang w:val="en-US"/>
        </w:rPr>
        <w:t xml:space="preserve"> as+Adj+as+Noun (as brave as a lion; as old as hills; as green as grass, etc.).</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8. Словосочетания с глаголами </w:t>
      </w:r>
      <w:r w:rsidRPr="00692128">
        <w:rPr>
          <w:rFonts w:ascii="Times New Roman" w:hAnsi="Times New Roman" w:cs="Times New Roman"/>
          <w:sz w:val="24"/>
          <w:szCs w:val="24"/>
          <w:lang w:val="en-US"/>
        </w:rPr>
        <w:t>to</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do</w:t>
      </w:r>
      <w:r w:rsidRPr="00692128">
        <w:rPr>
          <w:rFonts w:ascii="Times New Roman" w:hAnsi="Times New Roman" w:cs="Times New Roman"/>
          <w:sz w:val="24"/>
          <w:szCs w:val="24"/>
        </w:rPr>
        <w:t xml:space="preserve"> и </w:t>
      </w:r>
      <w:r w:rsidRPr="00692128">
        <w:rPr>
          <w:rFonts w:ascii="Times New Roman" w:hAnsi="Times New Roman" w:cs="Times New Roman"/>
          <w:sz w:val="24"/>
          <w:szCs w:val="24"/>
          <w:lang w:val="en-US"/>
        </w:rPr>
        <w:t>to</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make</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to do a city (a museum, a gallery); to do a flat (room); to do morning exercises, to do the cooking (shopping, cleaning, etc.); </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to do one’s hair (teeth); to do homework/housework; to do a subject (maths, English), to do one’s best; to do well; to do a translation (project); to do sth good (harm, wrong);</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to make a mistake; to make dinner (tea, lunch); to make a decision; to make a noise; to make progress; to make a bed; </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to make a fire; to make a choice; to make a fortune (money); to make an effort; to make friends (enemies); to make a law; </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to make a list (notes).</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b/>
          <w:bCs/>
          <w:i/>
          <w:iCs/>
          <w:sz w:val="24"/>
          <w:szCs w:val="24"/>
        </w:rPr>
        <w:t>Грамматическая сторона речи</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1. Имя существительное: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неопределенный, определенный и нулевой артикли в сочетаниях с именами существительными, обозначающими:</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регионы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провинции</w:t>
      </w:r>
      <w:r w:rsidRPr="00692128">
        <w:rPr>
          <w:rFonts w:ascii="Times New Roman" w:hAnsi="Times New Roman" w:cs="Times New Roman"/>
          <w:sz w:val="24"/>
          <w:szCs w:val="24"/>
          <w:lang w:val="en-US"/>
        </w:rPr>
        <w:t xml:space="preserve"> (California, Siberia, </w:t>
      </w:r>
      <w:r w:rsidRPr="00692128">
        <w:rPr>
          <w:rFonts w:ascii="Times New Roman" w:hAnsi="Times New Roman" w:cs="Times New Roman"/>
          <w:sz w:val="24"/>
          <w:szCs w:val="24"/>
        </w:rPr>
        <w:t>но</w:t>
      </w:r>
      <w:r w:rsidRPr="00692128">
        <w:rPr>
          <w:rFonts w:ascii="Times New Roman" w:hAnsi="Times New Roman" w:cs="Times New Roman"/>
          <w:sz w:val="24"/>
          <w:szCs w:val="24"/>
          <w:lang w:val="en-US"/>
        </w:rPr>
        <w:t xml:space="preserve"> the Crimea, the Far East, the Caucasus, the Antarctic, the Lake District);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полуострова</w:t>
      </w:r>
      <w:r w:rsidRPr="00692128">
        <w:rPr>
          <w:rFonts w:ascii="Times New Roman" w:hAnsi="Times New Roman" w:cs="Times New Roman"/>
          <w:sz w:val="24"/>
          <w:szCs w:val="24"/>
          <w:lang w:val="en-US"/>
        </w:rPr>
        <w:t xml:space="preserve"> (Florida, Cornwall, Kamchatka);</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отдельные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горные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вершины</w:t>
      </w:r>
      <w:r w:rsidRPr="00692128">
        <w:rPr>
          <w:rFonts w:ascii="Times New Roman" w:hAnsi="Times New Roman" w:cs="Times New Roman"/>
          <w:sz w:val="24"/>
          <w:szCs w:val="24"/>
          <w:lang w:val="en-US"/>
        </w:rPr>
        <w:t xml:space="preserve"> (Elbrus, Everest);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отдельные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острова</w:t>
      </w:r>
      <w:r w:rsidRPr="00692128">
        <w:rPr>
          <w:rFonts w:ascii="Times New Roman" w:hAnsi="Times New Roman" w:cs="Times New Roman"/>
          <w:sz w:val="24"/>
          <w:szCs w:val="24"/>
          <w:lang w:val="en-US"/>
        </w:rPr>
        <w:t xml:space="preserve"> (Ireland, Madagascar);</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lastRenderedPageBreak/>
        <w:t xml:space="preserve">• </w:t>
      </w:r>
      <w:r w:rsidRPr="00692128">
        <w:rPr>
          <w:rFonts w:ascii="Times New Roman" w:hAnsi="Times New Roman" w:cs="Times New Roman"/>
          <w:sz w:val="24"/>
          <w:szCs w:val="24"/>
        </w:rPr>
        <w:t>университеты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колледжи</w:t>
      </w:r>
      <w:r w:rsidRPr="00692128">
        <w:rPr>
          <w:rFonts w:ascii="Times New Roman" w:hAnsi="Times New Roman" w:cs="Times New Roman"/>
          <w:sz w:val="24"/>
          <w:szCs w:val="24"/>
          <w:lang w:val="en-US"/>
        </w:rPr>
        <w:t xml:space="preserve"> (Oxford University, Moscow University, </w:t>
      </w:r>
      <w:r w:rsidRPr="00692128">
        <w:rPr>
          <w:rFonts w:ascii="Times New Roman" w:hAnsi="Times New Roman" w:cs="Times New Roman"/>
          <w:sz w:val="24"/>
          <w:szCs w:val="24"/>
        </w:rPr>
        <w:t>но</w:t>
      </w:r>
      <w:r w:rsidRPr="00692128">
        <w:rPr>
          <w:rFonts w:ascii="Times New Roman" w:hAnsi="Times New Roman" w:cs="Times New Roman"/>
          <w:sz w:val="24"/>
          <w:szCs w:val="24"/>
          <w:lang w:val="en-US"/>
        </w:rPr>
        <w:t xml:space="preserve"> the University of Oxford, the University of Moscow);</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дворцы</w:t>
      </w:r>
      <w:r w:rsidRPr="00692128">
        <w:rPr>
          <w:rFonts w:ascii="Times New Roman" w:hAnsi="Times New Roman" w:cs="Times New Roman"/>
          <w:sz w:val="24"/>
          <w:szCs w:val="24"/>
          <w:lang w:val="en-US"/>
        </w:rPr>
        <w:t xml:space="preserve"> (Westminster Palace, Winter Palace, Buckingham Palace);</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вокзалы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аэропорты</w:t>
      </w:r>
      <w:r w:rsidRPr="00692128">
        <w:rPr>
          <w:rFonts w:ascii="Times New Roman" w:hAnsi="Times New Roman" w:cs="Times New Roman"/>
          <w:sz w:val="24"/>
          <w:szCs w:val="24"/>
          <w:lang w:val="en-US"/>
        </w:rPr>
        <w:t xml:space="preserve"> (Waterloo Railway Station, Heathrow, Vnukovo Airport);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журналы</w:t>
      </w:r>
      <w:r w:rsidRPr="00692128">
        <w:rPr>
          <w:rFonts w:ascii="Times New Roman" w:hAnsi="Times New Roman" w:cs="Times New Roman"/>
          <w:sz w:val="24"/>
          <w:szCs w:val="24"/>
          <w:lang w:val="en-US"/>
        </w:rPr>
        <w:t xml:space="preserve"> (Punch, Life, People’s Friend, Mizz, </w:t>
      </w:r>
      <w:r w:rsidRPr="00692128">
        <w:rPr>
          <w:rFonts w:ascii="Times New Roman" w:hAnsi="Times New Roman" w:cs="Times New Roman"/>
          <w:sz w:val="24"/>
          <w:szCs w:val="24"/>
        </w:rPr>
        <w:t>но</w:t>
      </w:r>
      <w:r w:rsidRPr="00692128">
        <w:rPr>
          <w:rFonts w:ascii="Times New Roman" w:hAnsi="Times New Roman" w:cs="Times New Roman"/>
          <w:sz w:val="24"/>
          <w:szCs w:val="24"/>
          <w:lang w:val="en-US"/>
        </w:rPr>
        <w:t xml:space="preserve"> the Spectator);</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гостиницы</w:t>
      </w:r>
      <w:r w:rsidRPr="00692128">
        <w:rPr>
          <w:rFonts w:ascii="Times New Roman" w:hAnsi="Times New Roman" w:cs="Times New Roman"/>
          <w:sz w:val="24"/>
          <w:szCs w:val="24"/>
          <w:lang w:val="en-US"/>
        </w:rPr>
        <w:t xml:space="preserve"> (the Ritz Hotel, the Central Hotel, </w:t>
      </w:r>
      <w:r w:rsidRPr="00692128">
        <w:rPr>
          <w:rFonts w:ascii="Times New Roman" w:hAnsi="Times New Roman" w:cs="Times New Roman"/>
          <w:sz w:val="24"/>
          <w:szCs w:val="24"/>
        </w:rPr>
        <w:t>но</w:t>
      </w:r>
      <w:r w:rsidRPr="00692128">
        <w:rPr>
          <w:rFonts w:ascii="Times New Roman" w:hAnsi="Times New Roman" w:cs="Times New Roman"/>
          <w:sz w:val="24"/>
          <w:szCs w:val="24"/>
          <w:lang w:val="en-US"/>
        </w:rPr>
        <w:t xml:space="preserve"> Victorial Hotel, Moscow Hotel);</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корабли</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лайнеры</w:t>
      </w:r>
      <w:r w:rsidRPr="00692128">
        <w:rPr>
          <w:rFonts w:ascii="Times New Roman" w:hAnsi="Times New Roman" w:cs="Times New Roman"/>
          <w:sz w:val="24"/>
          <w:szCs w:val="24"/>
          <w:lang w:val="en-US"/>
        </w:rPr>
        <w:t xml:space="preserve"> (the Titanic, the Mayflower);</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газеты</w:t>
      </w:r>
      <w:r w:rsidRPr="00692128">
        <w:rPr>
          <w:rFonts w:ascii="Times New Roman" w:hAnsi="Times New Roman" w:cs="Times New Roman"/>
          <w:sz w:val="24"/>
          <w:szCs w:val="24"/>
          <w:lang w:val="en-US"/>
        </w:rPr>
        <w:t xml:space="preserve"> (the Times, the Un, the Observer);</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каналы</w:t>
      </w:r>
      <w:r w:rsidRPr="00692128">
        <w:rPr>
          <w:rFonts w:ascii="Times New Roman" w:hAnsi="Times New Roman" w:cs="Times New Roman"/>
          <w:sz w:val="24"/>
          <w:szCs w:val="24"/>
          <w:lang w:val="en-US"/>
        </w:rPr>
        <w:t xml:space="preserve"> (the English Channel, the Panama Canal);</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водопады</w:t>
      </w:r>
      <w:r w:rsidRPr="00692128">
        <w:rPr>
          <w:rFonts w:ascii="Times New Roman" w:hAnsi="Times New Roman" w:cs="Times New Roman"/>
          <w:sz w:val="24"/>
          <w:szCs w:val="24"/>
          <w:lang w:val="en-US"/>
        </w:rPr>
        <w:t xml:space="preserve"> (the Niagara Falls);</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пустыни</w:t>
      </w:r>
      <w:r w:rsidRPr="00692128">
        <w:rPr>
          <w:rFonts w:ascii="Times New Roman" w:hAnsi="Times New Roman" w:cs="Times New Roman"/>
          <w:sz w:val="24"/>
          <w:szCs w:val="24"/>
          <w:lang w:val="en-US"/>
        </w:rPr>
        <w:t xml:space="preserve"> (the Sahara, the Gobi);</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группы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островов</w:t>
      </w:r>
      <w:r w:rsidRPr="00692128">
        <w:rPr>
          <w:rFonts w:ascii="Times New Roman" w:hAnsi="Times New Roman" w:cs="Times New Roman"/>
          <w:sz w:val="24"/>
          <w:szCs w:val="24"/>
          <w:lang w:val="en-US"/>
        </w:rPr>
        <w:t xml:space="preserve"> (the British Isles, the Philippines);</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неопределенный, определенный и нулевой артикли с именами существительными в различных функциях:</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rPr>
        <w:t xml:space="preserve">• имя существительное в функции предикатива (I am a pupil. </w:t>
      </w:r>
      <w:r w:rsidRPr="00692128">
        <w:rPr>
          <w:rFonts w:ascii="Times New Roman" w:hAnsi="Times New Roman" w:cs="Times New Roman"/>
          <w:sz w:val="24"/>
          <w:szCs w:val="24"/>
          <w:lang w:val="en-US"/>
        </w:rPr>
        <w:t>They are pupils);</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имя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существительное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является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частью</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словосочетания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обозначающего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однократные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действия</w:t>
      </w:r>
      <w:r w:rsidRPr="00692128">
        <w:rPr>
          <w:rFonts w:ascii="Times New Roman" w:hAnsi="Times New Roman" w:cs="Times New Roman"/>
          <w:sz w:val="24"/>
          <w:szCs w:val="24"/>
          <w:lang w:val="en-US"/>
        </w:rPr>
        <w:t xml:space="preserve"> (to have a swim, to have a look, to have a talk, to give a hint, to make a fuss);</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имя существительное — часть восклицательного предложения (</w:t>
      </w:r>
      <w:r w:rsidRPr="00692128">
        <w:rPr>
          <w:rFonts w:ascii="Times New Roman" w:hAnsi="Times New Roman" w:cs="Times New Roman"/>
          <w:sz w:val="24"/>
          <w:szCs w:val="24"/>
          <w:lang w:val="en-US"/>
        </w:rPr>
        <w:t>What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surprise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What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shame</w:t>
      </w:r>
      <w:r w:rsidRPr="00692128">
        <w:rPr>
          <w:rFonts w:ascii="Times New Roman" w:hAnsi="Times New Roman" w:cs="Times New Roman"/>
          <w:sz w:val="24"/>
          <w:szCs w:val="24"/>
        </w:rPr>
        <w:t>! What an idea!);</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определенный артикль (обобщение типичных случаев использования);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неопределенный артикль (обобщение случаев использования);</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использование артиклей с именами существительными, обозначающими еду и трапезы.</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2. Наречие:</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наречие very, невозможность его сочетания с прилагательными, обозначающими высокую степень качества;</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 наречия </w:t>
      </w:r>
      <w:r w:rsidRPr="00692128">
        <w:rPr>
          <w:rFonts w:ascii="Times New Roman" w:hAnsi="Times New Roman" w:cs="Times New Roman"/>
          <w:sz w:val="24"/>
          <w:szCs w:val="24"/>
          <w:lang w:val="en-US"/>
        </w:rPr>
        <w:t>really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truly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absolutely</w:t>
      </w:r>
      <w:r w:rsidRPr="00692128">
        <w:rPr>
          <w:rFonts w:ascii="Times New Roman" w:hAnsi="Times New Roman" w:cs="Times New Roman"/>
          <w:sz w:val="24"/>
          <w:szCs w:val="24"/>
        </w:rPr>
        <w:t xml:space="preserve"> в сочетаниях с прилагательными, обозначающими высокую степень качества: really, </w:t>
      </w:r>
      <w:r w:rsidRPr="00692128">
        <w:rPr>
          <w:rFonts w:ascii="Times New Roman" w:hAnsi="Times New Roman" w:cs="Times New Roman"/>
          <w:sz w:val="24"/>
          <w:szCs w:val="24"/>
          <w:lang w:val="en-US"/>
        </w:rPr>
        <w:t>beautiful</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truly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perfect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absolutely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terrific</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3. Глагол</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в грамматических временах present </w:t>
      </w:r>
      <w:r w:rsidRPr="00692128">
        <w:rPr>
          <w:rFonts w:ascii="Times New Roman" w:hAnsi="Times New Roman" w:cs="Times New Roman"/>
          <w:sz w:val="24"/>
          <w:szCs w:val="24"/>
          <w:lang w:val="en-US"/>
        </w:rPr>
        <w:t>perfect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past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simple</w:t>
      </w:r>
      <w:r w:rsidRPr="00692128">
        <w:rPr>
          <w:rFonts w:ascii="Times New Roman" w:hAnsi="Times New Roman" w:cs="Times New Roman"/>
          <w:sz w:val="24"/>
          <w:szCs w:val="24"/>
        </w:rPr>
        <w:t xml:space="preserve"> при наличии маркера </w:t>
      </w:r>
      <w:r w:rsidRPr="00692128">
        <w:rPr>
          <w:rFonts w:ascii="Times New Roman" w:hAnsi="Times New Roman" w:cs="Times New Roman"/>
          <w:sz w:val="24"/>
          <w:szCs w:val="24"/>
          <w:lang w:val="en-US"/>
        </w:rPr>
        <w:t>recently</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словосочетания</w:t>
      </w:r>
      <w:r w:rsidRPr="00692128">
        <w:rPr>
          <w:rFonts w:ascii="Times New Roman" w:hAnsi="Times New Roman" w:cs="Times New Roman"/>
          <w:sz w:val="24"/>
          <w:szCs w:val="24"/>
          <w:lang w:val="en-US"/>
        </w:rPr>
        <w:t xml:space="preserve"> I’d rather do sth — you’d better do sth;</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lastRenderedPageBreak/>
        <w:t xml:space="preserve">• использование глаголов во времени present progressive для описания действия, происходящего не непосредственно в момент речи, но в период времени достаточно близкий к этому моменту: </w:t>
      </w:r>
      <w:r w:rsidRPr="00692128">
        <w:rPr>
          <w:rFonts w:ascii="Times New Roman" w:hAnsi="Times New Roman" w:cs="Times New Roman"/>
          <w:sz w:val="24"/>
          <w:szCs w:val="24"/>
          <w:lang w:val="en-US"/>
        </w:rPr>
        <w:t>John</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who</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is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sitting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your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table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is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driving</w:t>
      </w:r>
      <w:r w:rsidRPr="00692128">
        <w:rPr>
          <w:rFonts w:ascii="Times New Roman" w:hAnsi="Times New Roman" w:cs="Times New Roman"/>
          <w:sz w:val="24"/>
          <w:szCs w:val="24"/>
        </w:rPr>
        <w:t xml:space="preserve"> a car;</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во времени present progressive в эмоционально окрашенных предложениях при выражении негативной информации: </w:t>
      </w:r>
      <w:r w:rsidRPr="00692128">
        <w:rPr>
          <w:rFonts w:ascii="Times New Roman" w:hAnsi="Times New Roman" w:cs="Times New Roman"/>
          <w:sz w:val="24"/>
          <w:szCs w:val="24"/>
          <w:lang w:val="en-US"/>
        </w:rPr>
        <w:t>you</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are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always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talking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my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lessons</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использование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глаголов</w:t>
      </w:r>
      <w:r w:rsidRPr="00692128">
        <w:rPr>
          <w:rFonts w:ascii="Times New Roman" w:hAnsi="Times New Roman" w:cs="Times New Roman"/>
          <w:sz w:val="24"/>
          <w:szCs w:val="24"/>
          <w:lang w:val="en-US"/>
        </w:rPr>
        <w:t xml:space="preserve"> to be, to hear, to see, to love </w:t>
      </w:r>
      <w:r w:rsidRPr="00692128">
        <w:rPr>
          <w:rFonts w:ascii="Times New Roman" w:hAnsi="Times New Roman" w:cs="Times New Roman"/>
          <w:sz w:val="24"/>
          <w:szCs w:val="24"/>
        </w:rPr>
        <w:t>во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времени</w:t>
      </w:r>
      <w:r w:rsidRPr="00692128">
        <w:rPr>
          <w:rFonts w:ascii="Times New Roman" w:hAnsi="Times New Roman" w:cs="Times New Roman"/>
          <w:sz w:val="24"/>
          <w:szCs w:val="24"/>
          <w:lang w:val="en-US"/>
        </w:rPr>
        <w:t xml:space="preserve"> present progressive </w:t>
      </w:r>
      <w:r w:rsidRPr="00692128">
        <w:rPr>
          <w:rFonts w:ascii="Times New Roman" w:hAnsi="Times New Roman" w:cs="Times New Roman"/>
          <w:sz w:val="24"/>
          <w:szCs w:val="24"/>
        </w:rPr>
        <w:t>для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характеристики</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необычного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действия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или</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качества</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человека</w:t>
      </w:r>
      <w:r w:rsidRPr="00692128">
        <w:rPr>
          <w:rFonts w:ascii="Times New Roman" w:hAnsi="Times New Roman" w:cs="Times New Roman"/>
          <w:sz w:val="24"/>
          <w:szCs w:val="24"/>
          <w:lang w:val="en-US"/>
        </w:rPr>
        <w:t>: He is usually quiet but today he is being very noisy;</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to forget, to hear и конструкции to be told для выражения законченного действия: I forget </w:t>
      </w:r>
      <w:r w:rsidRPr="00692128">
        <w:rPr>
          <w:rFonts w:ascii="Times New Roman" w:hAnsi="Times New Roman" w:cs="Times New Roman"/>
          <w:sz w:val="24"/>
          <w:szCs w:val="24"/>
          <w:lang w:val="en-US"/>
        </w:rPr>
        <w:t>where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she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lives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hear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they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are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leaving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tomorrow</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rPr>
        <w:t xml:space="preserve">• использование глаголов во времени past progressive для описания обстановки на фоне которой происходят события в рассказе или повествовании: The sun was shining. </w:t>
      </w:r>
      <w:r w:rsidRPr="00692128">
        <w:rPr>
          <w:rFonts w:ascii="Times New Roman" w:hAnsi="Times New Roman" w:cs="Times New Roman"/>
          <w:sz w:val="24"/>
          <w:szCs w:val="24"/>
          <w:lang w:val="en-US"/>
        </w:rPr>
        <w:t>A soft breeze was blowing;</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использование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глаголов</w:t>
      </w:r>
      <w:r w:rsidRPr="00692128">
        <w:rPr>
          <w:rFonts w:ascii="Times New Roman" w:hAnsi="Times New Roman" w:cs="Times New Roman"/>
          <w:sz w:val="24"/>
          <w:szCs w:val="24"/>
          <w:lang w:val="en-US"/>
        </w:rPr>
        <w:t xml:space="preserve"> to see, to hear, to feel, to love, to be </w:t>
      </w:r>
      <w:r w:rsidRPr="00692128">
        <w:rPr>
          <w:rFonts w:ascii="Times New Roman" w:hAnsi="Times New Roman" w:cs="Times New Roman"/>
          <w:sz w:val="24"/>
          <w:szCs w:val="24"/>
        </w:rPr>
        <w:t>во</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времени</w:t>
      </w:r>
      <w:r w:rsidRPr="00692128">
        <w:rPr>
          <w:rFonts w:ascii="Times New Roman" w:hAnsi="Times New Roman" w:cs="Times New Roman"/>
          <w:sz w:val="24"/>
          <w:szCs w:val="24"/>
          <w:lang w:val="en-US"/>
        </w:rPr>
        <w:t xml:space="preserve"> past progressive </w:t>
      </w:r>
      <w:r w:rsidRPr="00692128">
        <w:rPr>
          <w:rFonts w:ascii="Times New Roman" w:hAnsi="Times New Roman" w:cs="Times New Roman"/>
          <w:sz w:val="24"/>
          <w:szCs w:val="24"/>
        </w:rPr>
        <w:t>для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описания</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необычного</w:t>
      </w:r>
      <w:r w:rsidRPr="00692128">
        <w:rPr>
          <w:rFonts w:ascii="Times New Roman" w:hAnsi="Times New Roman" w:cs="Times New Roman"/>
          <w:sz w:val="24"/>
          <w:szCs w:val="24"/>
          <w:lang w:val="en-US"/>
        </w:rPr>
        <w:t>,</w:t>
      </w:r>
    </w:p>
    <w:p w:rsidR="00ED0278" w:rsidRPr="00730264"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неприсущего человеку поведения, действия в конкретный момент в прошлом: </w:t>
      </w:r>
      <w:r w:rsidRPr="00692128">
        <w:rPr>
          <w:rFonts w:ascii="Times New Roman" w:hAnsi="Times New Roman" w:cs="Times New Roman"/>
          <w:sz w:val="24"/>
          <w:szCs w:val="24"/>
          <w:lang w:val="en-US"/>
        </w:rPr>
        <w:t>Roy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was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happy</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because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his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sister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was</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feeling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much</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better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Joy</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was</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being</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so</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quiet</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at</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the</w:t>
      </w:r>
      <w:r w:rsidRPr="00730264">
        <w:rPr>
          <w:rFonts w:ascii="Times New Roman" w:hAnsi="Times New Roman" w:cs="Times New Roman"/>
          <w:sz w:val="24"/>
          <w:szCs w:val="24"/>
        </w:rPr>
        <w:t xml:space="preserve"> </w:t>
      </w:r>
      <w:r w:rsidRPr="00692128">
        <w:rPr>
          <w:rFonts w:ascii="Times New Roman" w:hAnsi="Times New Roman" w:cs="Times New Roman"/>
          <w:sz w:val="24"/>
          <w:szCs w:val="24"/>
          <w:lang w:val="en-US"/>
        </w:rPr>
        <w:t>party</w:t>
      </w:r>
      <w:r w:rsidRPr="00730264">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xml:space="preserve">• использование глаголов во времени past simple для описания довольно длительного действия в прошлом, которое завершено к настоящему моменту, особенно с предлогами </w:t>
      </w:r>
      <w:r w:rsidRPr="00692128">
        <w:rPr>
          <w:rFonts w:ascii="Times New Roman" w:hAnsi="Times New Roman" w:cs="Times New Roman"/>
          <w:sz w:val="24"/>
          <w:szCs w:val="24"/>
          <w:lang w:val="en-US"/>
        </w:rPr>
        <w:t>for</w:t>
      </w:r>
      <w:r w:rsidRPr="00692128">
        <w:rPr>
          <w:rFonts w:ascii="Times New Roman" w:hAnsi="Times New Roman" w:cs="Times New Roman"/>
          <w:sz w:val="24"/>
          <w:szCs w:val="24"/>
        </w:rPr>
        <w:t xml:space="preserve"> и </w:t>
      </w:r>
      <w:r w:rsidRPr="00692128">
        <w:rPr>
          <w:rFonts w:ascii="Times New Roman" w:hAnsi="Times New Roman" w:cs="Times New Roman"/>
          <w:sz w:val="24"/>
          <w:szCs w:val="24"/>
          <w:lang w:val="en-US"/>
        </w:rPr>
        <w:t>during</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He</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sat</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on</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bench</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for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half</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an</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hour</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and</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then</w:t>
      </w:r>
      <w:r w:rsidRPr="00692128">
        <w:rPr>
          <w:rFonts w:ascii="Times New Roman" w:hAnsi="Times New Roman" w:cs="Times New Roman"/>
          <w:sz w:val="24"/>
          <w:szCs w:val="24"/>
        </w:rPr>
        <w:t xml:space="preserve"> </w:t>
      </w:r>
      <w:r w:rsidRPr="00692128">
        <w:rPr>
          <w:rFonts w:ascii="Times New Roman" w:hAnsi="Times New Roman" w:cs="Times New Roman"/>
          <w:sz w:val="24"/>
          <w:szCs w:val="24"/>
          <w:lang w:val="en-US"/>
        </w:rPr>
        <w:t>left</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пассивные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структуры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инфинитивом</w:t>
      </w:r>
      <w:r w:rsidRPr="00692128">
        <w:rPr>
          <w:rFonts w:ascii="Times New Roman" w:hAnsi="Times New Roman" w:cs="Times New Roman"/>
          <w:sz w:val="24"/>
          <w:szCs w:val="24"/>
          <w:lang w:val="en-US"/>
        </w:rPr>
        <w:t>: She is considered to be…; he is believed to live…; they are said to grow…;</w:t>
      </w:r>
    </w:p>
    <w:p w:rsidR="00ED0278" w:rsidRPr="00692128" w:rsidRDefault="00ED0278" w:rsidP="00ED0278">
      <w:pPr>
        <w:rPr>
          <w:rFonts w:ascii="Times New Roman" w:hAnsi="Times New Roman" w:cs="Times New Roman"/>
          <w:sz w:val="24"/>
          <w:szCs w:val="24"/>
          <w:lang w:val="en-US"/>
        </w:rPr>
      </w:pP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пассивные</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структуры</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с</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продолженным</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перфектным</w:t>
      </w:r>
      <w:r w:rsidRPr="00692128">
        <w:rPr>
          <w:rFonts w:ascii="Times New Roman" w:hAnsi="Times New Roman" w:cs="Times New Roman"/>
          <w:sz w:val="24"/>
          <w:szCs w:val="24"/>
          <w:lang w:val="en-US"/>
        </w:rPr>
        <w:t xml:space="preserve"> </w:t>
      </w:r>
      <w:r w:rsidRPr="00692128">
        <w:rPr>
          <w:rFonts w:ascii="Times New Roman" w:hAnsi="Times New Roman" w:cs="Times New Roman"/>
          <w:sz w:val="24"/>
          <w:szCs w:val="24"/>
        </w:rPr>
        <w:t>инфинитивом</w:t>
      </w:r>
      <w:r w:rsidRPr="00692128">
        <w:rPr>
          <w:rFonts w:ascii="Times New Roman" w:hAnsi="Times New Roman" w:cs="Times New Roman"/>
          <w:sz w:val="24"/>
          <w:szCs w:val="24"/>
          <w:lang w:val="en-US"/>
        </w:rPr>
        <w:t>: he is said to have grown…; they are believed to be travelling…;</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r w:rsidRPr="00692128">
        <w:rPr>
          <w:rFonts w:ascii="Times New Roman" w:hAnsi="Times New Roman" w:cs="Times New Roman"/>
          <w:sz w:val="24"/>
          <w:szCs w:val="24"/>
          <w:lang w:val="en-US"/>
        </w:rPr>
        <w:t>must</w:t>
      </w:r>
      <w:r w:rsidRPr="00692128">
        <w:rPr>
          <w:rFonts w:ascii="Times New Roman" w:hAnsi="Times New Roman" w:cs="Times New Roman"/>
          <w:sz w:val="24"/>
          <w:szCs w:val="24"/>
        </w:rPr>
        <w:t xml:space="preserve"> — </w:t>
      </w:r>
      <w:r w:rsidRPr="00692128">
        <w:rPr>
          <w:rFonts w:ascii="Times New Roman" w:hAnsi="Times New Roman" w:cs="Times New Roman"/>
          <w:sz w:val="24"/>
          <w:szCs w:val="24"/>
          <w:lang w:val="en-US"/>
        </w:rPr>
        <w:t>can</w:t>
      </w:r>
      <w:r w:rsidRPr="00692128">
        <w:rPr>
          <w:rFonts w:ascii="Times New Roman" w:hAnsi="Times New Roman" w:cs="Times New Roman"/>
          <w:sz w:val="24"/>
          <w:szCs w:val="24"/>
        </w:rPr>
        <w:t xml:space="preserve"> — </w:t>
      </w:r>
      <w:r w:rsidRPr="00692128">
        <w:rPr>
          <w:rFonts w:ascii="Times New Roman" w:hAnsi="Times New Roman" w:cs="Times New Roman"/>
          <w:sz w:val="24"/>
          <w:szCs w:val="24"/>
          <w:lang w:val="en-US"/>
        </w:rPr>
        <w:t>could</w:t>
      </w:r>
      <w:r w:rsidRPr="00692128">
        <w:rPr>
          <w:rFonts w:ascii="Times New Roman" w:hAnsi="Times New Roman" w:cs="Times New Roman"/>
          <w:sz w:val="24"/>
          <w:szCs w:val="24"/>
        </w:rPr>
        <w:t xml:space="preserve"> — </w:t>
      </w:r>
      <w:r w:rsidRPr="00692128">
        <w:rPr>
          <w:rFonts w:ascii="Times New Roman" w:hAnsi="Times New Roman" w:cs="Times New Roman"/>
          <w:sz w:val="24"/>
          <w:szCs w:val="24"/>
          <w:lang w:val="en-US"/>
        </w:rPr>
        <w:t>may</w:t>
      </w:r>
      <w:r w:rsidRPr="00692128">
        <w:rPr>
          <w:rFonts w:ascii="Times New Roman" w:hAnsi="Times New Roman" w:cs="Times New Roman"/>
          <w:sz w:val="24"/>
          <w:szCs w:val="24"/>
        </w:rPr>
        <w:t xml:space="preserve"> — </w:t>
      </w:r>
      <w:r w:rsidRPr="00692128">
        <w:rPr>
          <w:rFonts w:ascii="Times New Roman" w:hAnsi="Times New Roman" w:cs="Times New Roman"/>
          <w:sz w:val="24"/>
          <w:szCs w:val="24"/>
          <w:lang w:val="en-US"/>
        </w:rPr>
        <w:t>might</w:t>
      </w:r>
      <w:r w:rsidRPr="00692128">
        <w:rPr>
          <w:rFonts w:ascii="Times New Roman" w:hAnsi="Times New Roman" w:cs="Times New Roman"/>
          <w:sz w:val="24"/>
          <w:szCs w:val="24"/>
        </w:rPr>
        <w:t>);</w:t>
      </w:r>
    </w:p>
    <w:p w:rsidR="00ED0278" w:rsidRPr="00692128" w:rsidRDefault="00ED0278" w:rsidP="00ED0278">
      <w:pPr>
        <w:rPr>
          <w:rFonts w:ascii="Times New Roman" w:hAnsi="Times New Roman" w:cs="Times New Roman"/>
          <w:sz w:val="24"/>
          <w:szCs w:val="24"/>
        </w:rPr>
      </w:pPr>
      <w:r w:rsidRPr="00692128">
        <w:rPr>
          <w:rFonts w:ascii="Times New Roman" w:hAnsi="Times New Roman" w:cs="Times New Roman"/>
          <w:sz w:val="24"/>
          <w:szCs w:val="24"/>
        </w:rPr>
        <w:t>• использование модальных глаголов must, should, need в отрицательной форме и их дифференциация: mustn’t, shouldn’t do, needn’t do.</w:t>
      </w:r>
    </w:p>
    <w:p w:rsidR="00ED0278" w:rsidRDefault="00ED0278" w:rsidP="00ED0278">
      <w:pPr>
        <w:spacing w:after="0"/>
        <w:jc w:val="center"/>
        <w:rPr>
          <w:rFonts w:ascii="Times New Roman" w:hAnsi="Times New Roman"/>
          <w:b/>
          <w:sz w:val="32"/>
          <w:szCs w:val="32"/>
        </w:rPr>
      </w:pPr>
      <w:r>
        <w:rPr>
          <w:rFonts w:ascii="Times New Roman" w:hAnsi="Times New Roman"/>
          <w:b/>
          <w:sz w:val="32"/>
          <w:szCs w:val="32"/>
        </w:rPr>
        <w:t>Контроль и оценка деятельности обучающихся</w:t>
      </w:r>
    </w:p>
    <w:p w:rsidR="00ED0278" w:rsidRPr="00365E4A" w:rsidRDefault="00ED0278" w:rsidP="00ED027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Виды и формы контроля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Контроль за результатами обучения осуществляется по трем направлениям:</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английского языка;</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учитывается способность учащегося выражать свои мысли, свое отношение к действительности в соответствии с коммуникативными задачами в различных ситуациях и сферах общения. </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5E4A">
        <w:rPr>
          <w:rFonts w:ascii="Times New Roman" w:eastAsia="Times New Roman" w:hAnsi="Times New Roman" w:cs="Times New Roman"/>
          <w:color w:val="000000"/>
          <w:sz w:val="24"/>
          <w:szCs w:val="24"/>
          <w:lang w:eastAsia="ru-RU"/>
        </w:rPr>
        <w:lastRenderedPageBreak/>
        <w:t xml:space="preserve">    </w:t>
      </w:r>
      <w:r w:rsidRPr="00365E4A">
        <w:rPr>
          <w:rFonts w:ascii="Times New Roman" w:eastAsia="Times New Roman" w:hAnsi="Times New Roman" w:cs="Times New Roman"/>
          <w:bCs/>
          <w:color w:val="000000"/>
          <w:sz w:val="24"/>
          <w:szCs w:val="24"/>
          <w:lang w:eastAsia="ru-RU"/>
        </w:rPr>
        <w:t xml:space="preserve">Для контроля уровня достижений учащихся используются такие </w:t>
      </w:r>
      <w:r w:rsidRPr="00365E4A">
        <w:rPr>
          <w:rFonts w:ascii="Times New Roman" w:eastAsia="Times New Roman" w:hAnsi="Times New Roman" w:cs="Times New Roman"/>
          <w:b/>
          <w:bCs/>
          <w:color w:val="000000"/>
          <w:sz w:val="24"/>
          <w:szCs w:val="24"/>
          <w:lang w:eastAsia="ru-RU"/>
        </w:rPr>
        <w:t>виды  контроля</w:t>
      </w:r>
      <w:r w:rsidRPr="00365E4A">
        <w:rPr>
          <w:rFonts w:ascii="Times New Roman" w:eastAsia="Times New Roman" w:hAnsi="Times New Roman" w:cs="Times New Roman"/>
          <w:bCs/>
          <w:color w:val="000000"/>
          <w:sz w:val="24"/>
          <w:szCs w:val="24"/>
          <w:lang w:eastAsia="ru-RU"/>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Текущий контроль осуществляется на каждом уроке. Для оценивания результатов работы учащихся предполагается устный индивидуальный и фронтальный опрос почти на каждом уроке. Контроль сформированности лексической стороны речи, грамматических и произносительных навыков осуществляется на каждом уроке при выполнении упражнений подготовительного и речевого характера.</w:t>
      </w:r>
      <w:r w:rsidRPr="00365E4A">
        <w:rPr>
          <w:rFonts w:ascii="Times New Roman" w:eastAsia="Times New Roman" w:hAnsi="Times New Roman" w:cs="Times New Roman"/>
          <w:bCs/>
          <w:color w:val="000000"/>
          <w:sz w:val="24"/>
          <w:szCs w:val="24"/>
          <w:lang w:eastAsia="ru-RU"/>
        </w:rPr>
        <w:t xml:space="preserve">  Для текущего тематического контроля и оценки 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365E4A">
        <w:rPr>
          <w:rFonts w:ascii="Times New Roman" w:eastAsia="Times New Roman" w:hAnsi="Times New Roman" w:cs="Times New Roman"/>
          <w:bCs/>
          <w:color w:val="000000"/>
          <w:sz w:val="24"/>
          <w:szCs w:val="24"/>
          <w:lang w:eastAsia="ru-RU"/>
        </w:rPr>
        <w:t xml:space="preserve">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разнообразные способы организации оценочной деятельности учителя и учащихся.</w:t>
      </w:r>
    </w:p>
    <w:p w:rsidR="00ED0278" w:rsidRPr="00692128" w:rsidRDefault="00ED0278" w:rsidP="00ED0278">
      <w:pPr>
        <w:spacing w:after="0" w:line="240" w:lineRule="auto"/>
        <w:ind w:firstLine="708"/>
        <w:jc w:val="both"/>
        <w:rPr>
          <w:rFonts w:ascii="Times New Roman" w:eastAsia="Times New Roman" w:hAnsi="Times New Roman" w:cs="Times New Roman"/>
          <w:sz w:val="24"/>
          <w:szCs w:val="24"/>
          <w:lang w:eastAsia="ru-RU"/>
        </w:rPr>
      </w:pPr>
      <w:r w:rsidRPr="00365E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Тематический контроль включает лексико-грамматический тест на проверку усвоенности материала, изученного в каждой теме (4 теста в течение года).</w:t>
      </w:r>
      <w:r w:rsidRPr="00365E4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Для подготовки тестов используются контрольно-измерительные материалы, входящие в УМК </w:t>
      </w:r>
      <w:r w:rsidRPr="00692128">
        <w:rPr>
          <w:rFonts w:ascii="Times New Roman" w:eastAsia="Times New Roman" w:hAnsi="Times New Roman" w:cs="Times New Roman"/>
          <w:sz w:val="24"/>
          <w:szCs w:val="24"/>
          <w:lang w:eastAsia="ru-RU"/>
        </w:rPr>
        <w:t>О.В.Афанасьев</w:t>
      </w:r>
      <w:r>
        <w:rPr>
          <w:rFonts w:ascii="Times New Roman" w:eastAsia="Times New Roman" w:hAnsi="Times New Roman" w:cs="Times New Roman"/>
          <w:sz w:val="24"/>
          <w:szCs w:val="24"/>
          <w:lang w:eastAsia="ru-RU"/>
        </w:rPr>
        <w:t>ой</w:t>
      </w:r>
      <w:r w:rsidRPr="00692128">
        <w:rPr>
          <w:rFonts w:ascii="Times New Roman" w:eastAsia="Times New Roman" w:hAnsi="Times New Roman" w:cs="Times New Roman"/>
          <w:sz w:val="24"/>
          <w:szCs w:val="24"/>
          <w:lang w:eastAsia="ru-RU"/>
        </w:rPr>
        <w:t>, И.В.Михеев</w:t>
      </w:r>
      <w:r>
        <w:rPr>
          <w:rFonts w:ascii="Times New Roman" w:eastAsia="Times New Roman" w:hAnsi="Times New Roman" w:cs="Times New Roman"/>
          <w:sz w:val="24"/>
          <w:szCs w:val="24"/>
          <w:lang w:eastAsia="ru-RU"/>
        </w:rPr>
        <w:t>ой</w:t>
      </w:r>
      <w:r w:rsidRPr="00692128">
        <w:rPr>
          <w:rFonts w:ascii="Times New Roman" w:eastAsia="Times New Roman" w:hAnsi="Times New Roman" w:cs="Times New Roman"/>
          <w:sz w:val="24"/>
          <w:szCs w:val="24"/>
          <w:lang w:eastAsia="ru-RU"/>
        </w:rPr>
        <w:t>, К.М.Баранов</w:t>
      </w:r>
      <w:r>
        <w:rPr>
          <w:rFonts w:ascii="Times New Roman" w:eastAsia="Times New Roman" w:hAnsi="Times New Roman" w:cs="Times New Roman"/>
          <w:sz w:val="24"/>
          <w:szCs w:val="24"/>
          <w:lang w:eastAsia="ru-RU"/>
        </w:rPr>
        <w:t xml:space="preserve">ой </w:t>
      </w:r>
      <w:r w:rsidRPr="00692128">
        <w:rPr>
          <w:rFonts w:ascii="Times New Roman" w:eastAsia="Times New Roman" w:hAnsi="Times New Roman" w:cs="Times New Roman"/>
          <w:sz w:val="24"/>
          <w:szCs w:val="24"/>
          <w:lang w:eastAsia="ru-RU"/>
        </w:rPr>
        <w:t xml:space="preserve">«Английский язык: «Rainbow English» для учащихся 10-11 классов общеобразовательных учреждений  (Москва: Дрофа, 2017). </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В конце каждого триместра проводится </w:t>
      </w:r>
      <w:r>
        <w:rPr>
          <w:rFonts w:ascii="Times New Roman" w:eastAsia="Times New Roman" w:hAnsi="Times New Roman" w:cs="Times New Roman"/>
          <w:color w:val="000000"/>
          <w:sz w:val="24"/>
          <w:szCs w:val="24"/>
          <w:lang w:eastAsia="ru-RU"/>
        </w:rPr>
        <w:t xml:space="preserve">итоговая </w:t>
      </w:r>
      <w:r w:rsidRPr="00365E4A">
        <w:rPr>
          <w:rFonts w:ascii="Times New Roman" w:eastAsia="Times New Roman" w:hAnsi="Times New Roman" w:cs="Times New Roman"/>
          <w:color w:val="000000"/>
          <w:sz w:val="24"/>
          <w:szCs w:val="24"/>
          <w:lang w:eastAsia="ru-RU"/>
        </w:rPr>
        <w:t>контрольная работа по одному из видов деятельности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триместр - </w:t>
      </w:r>
      <w:r w:rsidRPr="00365E4A">
        <w:rPr>
          <w:rFonts w:ascii="Times New Roman" w:eastAsia="Times New Roman" w:hAnsi="Times New Roman" w:cs="Times New Roman"/>
          <w:color w:val="000000"/>
          <w:sz w:val="24"/>
          <w:szCs w:val="24"/>
          <w:lang w:eastAsia="ru-RU"/>
        </w:rPr>
        <w:t xml:space="preserve">аудирование,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триместр - </w:t>
      </w:r>
      <w:r w:rsidRPr="00365E4A">
        <w:rPr>
          <w:rFonts w:ascii="Times New Roman" w:eastAsia="Times New Roman" w:hAnsi="Times New Roman" w:cs="Times New Roman"/>
          <w:color w:val="000000"/>
          <w:sz w:val="24"/>
          <w:szCs w:val="24"/>
          <w:lang w:eastAsia="ru-RU"/>
        </w:rPr>
        <w:t xml:space="preserve"> чтение,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триместр – </w:t>
      </w:r>
      <w:r w:rsidRPr="00365E4A">
        <w:rPr>
          <w:rFonts w:ascii="Times New Roman" w:eastAsia="Times New Roman" w:hAnsi="Times New Roman" w:cs="Times New Roman"/>
          <w:color w:val="000000"/>
          <w:sz w:val="24"/>
          <w:szCs w:val="24"/>
          <w:lang w:eastAsia="ru-RU"/>
        </w:rPr>
        <w:t>письмо</w:t>
      </w:r>
      <w:r>
        <w:rPr>
          <w:rFonts w:ascii="Times New Roman" w:eastAsia="Times New Roman" w:hAnsi="Times New Roman" w:cs="Times New Roman"/>
          <w:color w:val="000000"/>
          <w:sz w:val="24"/>
          <w:szCs w:val="24"/>
          <w:lang w:eastAsia="ru-RU"/>
        </w:rPr>
        <w:t xml:space="preserve"> (в форме эссе), итоговый контроль на конец года - говорение</w:t>
      </w:r>
      <w:r w:rsidRPr="00365E4A">
        <w:rPr>
          <w:rFonts w:ascii="Times New Roman" w:eastAsia="Times New Roman" w:hAnsi="Times New Roman" w:cs="Times New Roman"/>
          <w:color w:val="000000"/>
          <w:sz w:val="24"/>
          <w:szCs w:val="24"/>
          <w:lang w:eastAsia="ru-RU"/>
        </w:rPr>
        <w:t>). Используются следующие типы заданий для контроля навыков аудирования / чтения: на нахождение соответствия, альтернативного выбора, множественного выбора, на завершение недостающей части предложения, на трансформацию, на межъязыковое перефразирование (перевод), на восстановление пропущенных слов в тексте.</w:t>
      </w:r>
      <w:r>
        <w:rPr>
          <w:rFonts w:ascii="Times New Roman" w:eastAsia="Times New Roman" w:hAnsi="Times New Roman" w:cs="Times New Roman"/>
          <w:color w:val="000000"/>
          <w:sz w:val="24"/>
          <w:szCs w:val="24"/>
          <w:lang w:eastAsia="ru-RU"/>
        </w:rPr>
        <w:t xml:space="preserve"> </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     Кроме того, осуществляется контроль навыков письма по окончании изучения каждого из разделов или в процессе изучения раздела. Все эти виды и формы контроля позволяют оценить коммуникативные умения учащихся в говорении, чтении, аудировании, письме и убедиться в том, что лексико-грамматический материал раздела усвоен обучающимися полностью</w:t>
      </w:r>
      <w:r w:rsidRPr="00365E4A">
        <w:rPr>
          <w:rFonts w:ascii="Times New Roman" w:eastAsia="Times New Roman" w:hAnsi="Times New Roman" w:cs="Times New Roman"/>
          <w:b/>
          <w:color w:val="000000"/>
          <w:sz w:val="24"/>
          <w:szCs w:val="24"/>
          <w:lang w:eastAsia="ru-RU"/>
        </w:rPr>
        <w:t xml:space="preserve">. </w:t>
      </w:r>
      <w:r w:rsidRPr="00365E4A">
        <w:rPr>
          <w:rFonts w:ascii="Times New Roman" w:eastAsia="Times New Roman" w:hAnsi="Times New Roman" w:cs="Times New Roman"/>
          <w:color w:val="000000"/>
          <w:sz w:val="24"/>
          <w:szCs w:val="24"/>
          <w:lang w:eastAsia="ru-RU"/>
        </w:rPr>
        <w:t>Формы контроля навыков письма: заполнение анкет, таблиц, написание письма, эссе.</w:t>
      </w:r>
    </w:p>
    <w:p w:rsidR="00ED0278" w:rsidRDefault="00ED0278" w:rsidP="00ED0278">
      <w:pPr>
        <w:shd w:val="clear" w:color="auto" w:fill="FFFFFF"/>
        <w:spacing w:after="0" w:line="240" w:lineRule="auto"/>
        <w:jc w:val="both"/>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                                                        </w:t>
      </w:r>
    </w:p>
    <w:p w:rsidR="00ED0278" w:rsidRPr="00365E4A" w:rsidRDefault="00ED0278" w:rsidP="00ED0278">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r w:rsidRPr="00365E4A">
        <w:rPr>
          <w:rFonts w:ascii="Times New Roman" w:eastAsia="Times New Roman" w:hAnsi="Times New Roman" w:cs="Times New Roman"/>
          <w:b/>
          <w:iCs/>
          <w:color w:val="000000"/>
          <w:sz w:val="24"/>
          <w:szCs w:val="24"/>
          <w:lang w:eastAsia="ru-RU"/>
        </w:rPr>
        <w:t>СИСТЕМА ОЦЕНКИ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
          <w:iCs/>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365E4A">
        <w:rPr>
          <w:rFonts w:ascii="Times New Roman" w:eastAsia="Times New Roman" w:hAnsi="Times New Roman" w:cs="Times New Roman"/>
          <w:b/>
          <w:i/>
          <w:iCs/>
          <w:color w:val="000000"/>
          <w:sz w:val="24"/>
          <w:szCs w:val="24"/>
          <w:lang w:eastAsia="ru-RU"/>
        </w:rPr>
        <w:t>Виды речевой деятельности и формы общении, включенные в основные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
          <w:i/>
          <w:iCs/>
          <w:color w:val="000000"/>
          <w:sz w:val="24"/>
          <w:szCs w:val="24"/>
          <w:lang w:eastAsia="ru-RU"/>
        </w:rPr>
      </w:pPr>
      <w:r w:rsidRPr="00365E4A">
        <w:rPr>
          <w:rFonts w:ascii="Times New Roman" w:eastAsia="Times New Roman" w:hAnsi="Times New Roman" w:cs="Times New Roman"/>
          <w:b/>
          <w:i/>
          <w:iCs/>
          <w:color w:val="000000"/>
          <w:sz w:val="24"/>
          <w:szCs w:val="24"/>
          <w:lang w:eastAsia="ru-RU"/>
        </w:rPr>
        <w:t>объекты контроля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Сюда следует, прежде всего, отнести умение понять и извлечь информацию из прочитанного иноязычного текста. Далее несомненным объектом контроля является умение высказаться на иностранном языке и участие в диалоге, т. е. говорение и, наконец, умение понимать на слух иноязычные высказывания. К умениям общения на иностранном языке относится также умение письменно выражать свои мысли.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В настоящее время в школе оценивание сформированности речевых умений ведется по пятибалльной системе. Вместе с тем широко применяется тестирование как средство контроля, осо</w:t>
      </w:r>
      <w:r w:rsidRPr="00365E4A">
        <w:rPr>
          <w:rFonts w:ascii="Times New Roman" w:eastAsia="Times New Roman" w:hAnsi="Times New Roman" w:cs="Times New Roman"/>
          <w:color w:val="000000"/>
          <w:sz w:val="24"/>
          <w:szCs w:val="24"/>
          <w:lang w:eastAsia="ru-RU"/>
        </w:rPr>
        <w:softHyphen/>
        <w:t xml:space="preserve">бенно при проверке чтения и понимания на слух. Речевые умения, связанные </w:t>
      </w:r>
      <w:r w:rsidRPr="00365E4A">
        <w:rPr>
          <w:rFonts w:ascii="Times New Roman" w:eastAsia="Times New Roman" w:hAnsi="Times New Roman" w:cs="Times New Roman"/>
          <w:color w:val="000000"/>
          <w:sz w:val="24"/>
          <w:szCs w:val="24"/>
          <w:lang w:eastAsia="ru-RU"/>
        </w:rPr>
        <w:lastRenderedPageBreak/>
        <w:t>с выражением мысли (говорения, письмо) проверяются либо с помощью тестов со свободно конструируемым ответом, либо с помощью речеориентированных знаний.</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С помощью тестов и тестовых заданий удается более точно определить уровень сформированности речевых умений по иностранным языкам, так как учитель опирается на большее количество баллов, т. е. сумму баллов за каждое из выполненных заданий, поскольку тест состоит из ряда заданий.</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Ориентиром объективного оценивания современных школьников также служат требования к уровню подготовки выпускников основного общего образования и среднего (полного) общего образования, закрепленных в Государственных образовательных стандартах.</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Чтение и понимание иноязычных текстов</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 xml:space="preserve">Чтение с пониманием основного содержания прочитанного </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(ознакомительное)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«5»</w:t>
      </w:r>
      <w:r w:rsidRPr="00365E4A">
        <w:rPr>
          <w:rFonts w:ascii="Times New Roman" w:eastAsia="Times New Roman" w:hAnsi="Times New Roman" w:cs="Times New Roman"/>
          <w:color w:val="000000"/>
          <w:sz w:val="24"/>
          <w:szCs w:val="24"/>
          <w:lang w:eastAsia="ru-RU"/>
        </w:rPr>
        <w:t>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w:t>
      </w:r>
      <w:r w:rsidRPr="00365E4A">
        <w:rPr>
          <w:rFonts w:ascii="Times New Roman" w:eastAsia="Times New Roman" w:hAnsi="Times New Roman" w:cs="Times New Roman"/>
          <w:color w:val="000000"/>
          <w:sz w:val="24"/>
          <w:szCs w:val="24"/>
          <w:lang w:eastAsia="ru-RU"/>
        </w:rPr>
        <w:softHyphen/>
        <w:t>вая догадка, и он затрудняется в понимании некоторых незнакомых слов, он вынужден чаще обращаться к словарю, а темп чтения более замедленен.</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sidRPr="00365E4A">
        <w:rPr>
          <w:rFonts w:ascii="Times New Roman" w:eastAsia="Times New Roman" w:hAnsi="Times New Roman" w:cs="Times New Roman"/>
          <w:color w:val="000000"/>
          <w:sz w:val="24"/>
          <w:szCs w:val="24"/>
          <w:lang w:eastAsia="ru-RU"/>
        </w:rPr>
        <w:t>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Чтение с полным пониманием содержания (изучающее)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«5»</w:t>
      </w:r>
      <w:r w:rsidRPr="00365E4A">
        <w:rPr>
          <w:rFonts w:ascii="Times New Roman" w:eastAsia="Times New Roman" w:hAnsi="Times New Roman" w:cs="Times New Roman"/>
          <w:color w:val="000000"/>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lastRenderedPageBreak/>
        <w:t>Оценка «4»</w:t>
      </w:r>
      <w:r w:rsidRPr="00365E4A">
        <w:rPr>
          <w:rFonts w:ascii="Times New Roman" w:eastAsia="Times New Roman" w:hAnsi="Times New Roman" w:cs="Times New Roman"/>
          <w:color w:val="000000"/>
          <w:sz w:val="24"/>
          <w:szCs w:val="24"/>
          <w:lang w:eastAsia="ru-RU"/>
        </w:rPr>
        <w:t>выставляется учащемуся, если он полностью понял текст, но многократно обращался к словарю.</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ставится, если ученик понял текст не полностью, не владеет приемами его смысловой переработки.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«2»</w:t>
      </w:r>
      <w:r w:rsidRPr="00365E4A">
        <w:rPr>
          <w:rFonts w:ascii="Times New Roman" w:eastAsia="Times New Roman" w:hAnsi="Times New Roman" w:cs="Times New Roman"/>
          <w:color w:val="000000"/>
          <w:sz w:val="24"/>
          <w:szCs w:val="24"/>
          <w:lang w:eastAsia="ru-RU"/>
        </w:rPr>
        <w:t xml:space="preserve"> ставится в том случае, когда текст учеником не понят. Он с трудом может найти незнакомые слова в словаре.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 xml:space="preserve">Чтение с нахождением интересующей или нужной информации </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 xml:space="preserve">(просмотровое) </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«5»</w:t>
      </w:r>
      <w:r w:rsidRPr="00365E4A">
        <w:rPr>
          <w:rFonts w:ascii="Times New Roman" w:eastAsia="Times New Roman" w:hAnsi="Times New Roman" w:cs="Times New Roman"/>
          <w:color w:val="000000"/>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ставится ученику при достаточно быстром просмотре текста, но при этом он находит только примерно 2/3 заданной информации.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выставляется, если ученик находит в данном тексте (или данных текстах) примерно 1/3 заданной информации.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sidRPr="00365E4A">
        <w:rPr>
          <w:rFonts w:ascii="Times New Roman" w:eastAsia="Times New Roman" w:hAnsi="Times New Roman" w:cs="Times New Roman"/>
          <w:color w:val="000000"/>
          <w:sz w:val="24"/>
          <w:szCs w:val="24"/>
          <w:lang w:eastAsia="ru-RU"/>
        </w:rPr>
        <w:t>выставляется в том случае, если ученик практически не ориентируется в тексте.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Аудирование (понимание речи на слух)</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«5»</w:t>
      </w:r>
      <w:r w:rsidRPr="00365E4A">
        <w:rPr>
          <w:rFonts w:ascii="Times New Roman" w:eastAsia="Times New Roman" w:hAnsi="Times New Roman" w:cs="Times New Roman"/>
          <w:color w:val="000000"/>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sidRPr="00365E4A">
        <w:rPr>
          <w:rFonts w:ascii="Times New Roman" w:eastAsia="Times New Roman" w:hAnsi="Times New Roman" w:cs="Times New Roman"/>
          <w:color w:val="000000"/>
          <w:sz w:val="24"/>
          <w:szCs w:val="24"/>
          <w:lang w:eastAsia="ru-RU"/>
        </w:rPr>
        <w:t>ставится, если ученик понял менее 50 % текста и выделил из него менееполовины основных фактов. Он не смог решить поставленную перед ним речевую задачу.</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Говорение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учителю следует обращать основное внимание не только на ошибки лексического, грамматического характера, но и на соответствие темы, полноту изложения, разнообразие языковых средств, а в ходе беседы — на понимание партнера, правильное реагирование на реплики партнера, разнообразие своих реплик. </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lastRenderedPageBreak/>
        <w:t>Кроме того,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В связи с этим основными критериями оценки умений говорения следует считать:</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-соответствие теме,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-достаточный объем высказывания,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 разнообразие языковых средств и т. п.,</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а ошибки целесообразно рассматривать как дополнительный критерий.</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Высказывание в форме рассказа, описания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«5»</w:t>
      </w:r>
      <w:r w:rsidRPr="00365E4A">
        <w:rPr>
          <w:rFonts w:ascii="Times New Roman" w:eastAsia="Times New Roman" w:hAnsi="Times New Roman" w:cs="Times New Roman"/>
          <w:color w:val="000000"/>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w:t>
      </w:r>
      <w:r w:rsidRPr="00365E4A">
        <w:rPr>
          <w:rFonts w:ascii="Times New Roman" w:eastAsia="Times New Roman" w:hAnsi="Times New Roman" w:cs="Times New Roman"/>
          <w:color w:val="000000"/>
          <w:sz w:val="24"/>
          <w:szCs w:val="24"/>
          <w:lang w:eastAsia="ru-RU"/>
        </w:rPr>
        <w:softHyphen/>
        <w:t>но окрашена. Элементы оценки имели место, но в большей степени высказывание содержало информацию и отражало конкретные факты.</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«2» </w:t>
      </w:r>
      <w:r w:rsidRPr="00365E4A">
        <w:rPr>
          <w:rFonts w:ascii="Times New Roman" w:eastAsia="Times New Roman" w:hAnsi="Times New Roman" w:cs="Times New Roman"/>
          <w:color w:val="000000"/>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Участие в беседе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«5»</w:t>
      </w:r>
      <w:r w:rsidRPr="00365E4A">
        <w:rPr>
          <w:rFonts w:ascii="Times New Roman" w:eastAsia="Times New Roman" w:hAnsi="Times New Roman" w:cs="Times New Roman"/>
          <w:color w:val="000000"/>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lastRenderedPageBreak/>
        <w:t>Оценка «4»</w:t>
      </w:r>
      <w:r w:rsidRPr="00365E4A">
        <w:rPr>
          <w:rFonts w:ascii="Times New Roman" w:eastAsia="Times New Roman" w:hAnsi="Times New Roman" w:cs="Times New Roman"/>
          <w:color w:val="000000"/>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sidRPr="00365E4A">
        <w:rPr>
          <w:rFonts w:ascii="Times New Roman" w:eastAsia="Times New Roman" w:hAnsi="Times New Roman" w:cs="Times New Roman"/>
          <w:color w:val="000000"/>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Оценивание письменной речи учащихся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 xml:space="preserve">Оценка </w:t>
      </w:r>
      <w:r w:rsidRPr="00365E4A">
        <w:rPr>
          <w:rFonts w:ascii="Times New Roman" w:eastAsia="Times New Roman" w:hAnsi="Times New Roman" w:cs="Times New Roman"/>
          <w:b/>
          <w:color w:val="000000"/>
          <w:sz w:val="24"/>
          <w:szCs w:val="24"/>
          <w:lang w:eastAsia="ru-RU"/>
        </w:rPr>
        <w:t>«5»</w:t>
      </w:r>
      <w:r w:rsidRPr="00365E4A">
        <w:rPr>
          <w:rFonts w:ascii="Times New Roman" w:eastAsia="Times New Roman" w:hAnsi="Times New Roman" w:cs="Times New Roman"/>
          <w:color w:val="000000"/>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«4»</w:t>
      </w:r>
      <w:r w:rsidRPr="00365E4A">
        <w:rPr>
          <w:rFonts w:ascii="Times New Roman" w:eastAsia="Times New Roman" w:hAnsi="Times New Roman" w:cs="Times New Roman"/>
          <w:color w:val="000000"/>
          <w:sz w:val="24"/>
          <w:szCs w:val="24"/>
          <w:lang w:eastAsia="ru-RU"/>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«3»</w:t>
      </w:r>
      <w:r w:rsidRPr="00365E4A">
        <w:rPr>
          <w:rFonts w:ascii="Times New Roman" w:eastAsia="Times New Roman" w:hAnsi="Times New Roman" w:cs="Times New Roman"/>
          <w:color w:val="000000"/>
          <w:sz w:val="24"/>
          <w:szCs w:val="24"/>
          <w:lang w:eastAsia="ru-RU"/>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b/>
          <w:i/>
          <w:iCs/>
          <w:color w:val="000000"/>
          <w:sz w:val="24"/>
          <w:szCs w:val="24"/>
          <w:lang w:eastAsia="ru-RU"/>
        </w:rPr>
        <w:t>Оценка «2»</w:t>
      </w:r>
      <w:r>
        <w:rPr>
          <w:rFonts w:ascii="Times New Roman" w:eastAsia="Times New Roman" w:hAnsi="Times New Roman" w:cs="Times New Roman"/>
          <w:b/>
          <w:i/>
          <w:iCs/>
          <w:color w:val="000000"/>
          <w:sz w:val="24"/>
          <w:szCs w:val="24"/>
          <w:lang w:eastAsia="ru-RU"/>
        </w:rPr>
        <w:t xml:space="preserve"> </w:t>
      </w:r>
      <w:r w:rsidRPr="00365E4A">
        <w:rPr>
          <w:rFonts w:ascii="Times New Roman" w:eastAsia="Times New Roman" w:hAnsi="Times New Roman" w:cs="Times New Roman"/>
          <w:color w:val="000000"/>
          <w:sz w:val="24"/>
          <w:szCs w:val="24"/>
          <w:lang w:eastAsia="ru-RU"/>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color w:val="000000"/>
          <w:sz w:val="24"/>
          <w:szCs w:val="24"/>
          <w:lang w:eastAsia="ru-RU"/>
        </w:rPr>
        <w:t>Оценивание тестовых заданий</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65E4A">
        <w:rPr>
          <w:rFonts w:ascii="Times New Roman" w:eastAsia="Times New Roman" w:hAnsi="Times New Roman" w:cs="Times New Roman"/>
          <w:b/>
          <w:color w:val="000000"/>
          <w:sz w:val="24"/>
          <w:szCs w:val="24"/>
          <w:lang w:eastAsia="ru-RU"/>
        </w:rPr>
        <w:t>Оценивание тестовых заданий оценивается по следующей схеме:</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D0278" w:rsidRPr="00365E4A" w:rsidRDefault="00ED0278" w:rsidP="00ED0278">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65E4A">
        <w:rPr>
          <w:rFonts w:ascii="Times New Roman" w:eastAsia="Times New Roman" w:hAnsi="Times New Roman" w:cs="Times New Roman"/>
          <w:color w:val="000000"/>
          <w:sz w:val="24"/>
          <w:szCs w:val="24"/>
          <w:lang w:eastAsia="ru-RU"/>
        </w:rPr>
        <w:lastRenderedPageBreak/>
        <w:t xml:space="preserve">Выполнено -    </w:t>
      </w:r>
      <w:r w:rsidRPr="00365E4A">
        <w:rPr>
          <w:rFonts w:ascii="Times New Roman" w:eastAsia="Times New Roman" w:hAnsi="Times New Roman" w:cs="Times New Roman"/>
          <w:i/>
          <w:iCs/>
          <w:color w:val="000000"/>
          <w:sz w:val="24"/>
          <w:szCs w:val="24"/>
          <w:lang w:eastAsia="ru-RU"/>
        </w:rPr>
        <w:t xml:space="preserve">65% </w:t>
      </w:r>
      <w:r w:rsidRPr="00365E4A">
        <w:rPr>
          <w:rFonts w:ascii="Times New Roman" w:eastAsia="Times New Roman" w:hAnsi="Times New Roman" w:cs="Times New Roman"/>
          <w:color w:val="000000"/>
          <w:sz w:val="24"/>
          <w:szCs w:val="24"/>
          <w:lang w:eastAsia="ru-RU"/>
        </w:rPr>
        <w:t xml:space="preserve">работы - </w:t>
      </w:r>
      <w:r w:rsidRPr="00365E4A">
        <w:rPr>
          <w:rFonts w:ascii="Times New Roman" w:eastAsia="Times New Roman" w:hAnsi="Times New Roman" w:cs="Times New Roman"/>
          <w:i/>
          <w:iCs/>
          <w:color w:val="000000"/>
          <w:sz w:val="24"/>
          <w:szCs w:val="24"/>
          <w:lang w:eastAsia="ru-RU"/>
        </w:rPr>
        <w:t>«3»</w:t>
      </w:r>
    </w:p>
    <w:p w:rsidR="00ED0278" w:rsidRPr="00365E4A" w:rsidRDefault="00ED0278" w:rsidP="00ED0278">
      <w:pPr>
        <w:shd w:val="clear" w:color="auto" w:fill="FFFFFF"/>
        <w:spacing w:after="0" w:line="240" w:lineRule="auto"/>
        <w:jc w:val="both"/>
        <w:rPr>
          <w:rFonts w:ascii="Times New Roman" w:eastAsia="Times New Roman" w:hAnsi="Times New Roman" w:cs="Times New Roman"/>
          <w:i/>
          <w:iCs/>
          <w:color w:val="000000"/>
          <w:sz w:val="24"/>
          <w:szCs w:val="24"/>
          <w:lang w:eastAsia="ru-RU"/>
        </w:rPr>
      </w:pPr>
      <w:r w:rsidRPr="00365E4A">
        <w:rPr>
          <w:rFonts w:ascii="Times New Roman" w:eastAsia="Times New Roman" w:hAnsi="Times New Roman" w:cs="Times New Roman"/>
          <w:i/>
          <w:iCs/>
          <w:color w:val="000000"/>
          <w:sz w:val="24"/>
          <w:szCs w:val="24"/>
          <w:lang w:eastAsia="ru-RU"/>
        </w:rPr>
        <w:t xml:space="preserve">80% </w:t>
      </w:r>
      <w:r w:rsidRPr="00365E4A">
        <w:rPr>
          <w:rFonts w:ascii="Times New Roman" w:eastAsia="Times New Roman" w:hAnsi="Times New Roman" w:cs="Times New Roman"/>
          <w:color w:val="000000"/>
          <w:sz w:val="24"/>
          <w:szCs w:val="24"/>
          <w:lang w:eastAsia="ru-RU"/>
        </w:rPr>
        <w:t xml:space="preserve">работы - </w:t>
      </w:r>
      <w:r w:rsidRPr="00365E4A">
        <w:rPr>
          <w:rFonts w:ascii="Times New Roman" w:eastAsia="Times New Roman" w:hAnsi="Times New Roman" w:cs="Times New Roman"/>
          <w:i/>
          <w:iCs/>
          <w:color w:val="000000"/>
          <w:sz w:val="24"/>
          <w:szCs w:val="24"/>
          <w:lang w:eastAsia="ru-RU"/>
        </w:rPr>
        <w:t xml:space="preserve">«4» </w:t>
      </w:r>
    </w:p>
    <w:p w:rsidR="00ED0278" w:rsidRPr="00365E4A" w:rsidRDefault="00ED0278" w:rsidP="00ED027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5E4A">
        <w:rPr>
          <w:rFonts w:ascii="Times New Roman" w:eastAsia="Times New Roman" w:hAnsi="Times New Roman" w:cs="Times New Roman"/>
          <w:i/>
          <w:iCs/>
          <w:color w:val="000000"/>
          <w:sz w:val="24"/>
          <w:szCs w:val="24"/>
          <w:lang w:eastAsia="ru-RU"/>
        </w:rPr>
        <w:t xml:space="preserve">95-100% </w:t>
      </w:r>
      <w:r w:rsidRPr="00365E4A">
        <w:rPr>
          <w:rFonts w:ascii="Times New Roman" w:eastAsia="Times New Roman" w:hAnsi="Times New Roman" w:cs="Times New Roman"/>
          <w:color w:val="000000"/>
          <w:sz w:val="24"/>
          <w:szCs w:val="24"/>
          <w:lang w:eastAsia="ru-RU"/>
        </w:rPr>
        <w:t xml:space="preserve">работы- </w:t>
      </w:r>
      <w:r w:rsidRPr="00365E4A">
        <w:rPr>
          <w:rFonts w:ascii="Times New Roman" w:eastAsia="Times New Roman" w:hAnsi="Times New Roman" w:cs="Times New Roman"/>
          <w:i/>
          <w:iCs/>
          <w:color w:val="000000"/>
          <w:sz w:val="24"/>
          <w:szCs w:val="24"/>
          <w:lang w:eastAsia="ru-RU"/>
        </w:rPr>
        <w:t>«5»</w:t>
      </w:r>
    </w:p>
    <w:p w:rsidR="00ED0278" w:rsidRDefault="00ED0278" w:rsidP="00ED0278">
      <w:pPr>
        <w:spacing w:after="0"/>
        <w:rPr>
          <w:rFonts w:ascii="Times New Roman" w:hAnsi="Times New Roman"/>
          <w:b/>
          <w:bCs/>
          <w:sz w:val="24"/>
          <w:szCs w:val="24"/>
        </w:rPr>
      </w:pPr>
    </w:p>
    <w:p w:rsidR="00ED0278" w:rsidRPr="00730264" w:rsidRDefault="00ED0278" w:rsidP="00ED0278">
      <w:pPr>
        <w:jc w:val="center"/>
        <w:rPr>
          <w:rFonts w:ascii="Times New Roman" w:hAnsi="Times New Roman"/>
          <w:b/>
          <w:sz w:val="28"/>
          <w:szCs w:val="32"/>
        </w:rPr>
      </w:pPr>
      <w:r>
        <w:rPr>
          <w:rFonts w:ascii="Times New Roman" w:hAnsi="Times New Roman"/>
          <w:b/>
          <w:sz w:val="32"/>
          <w:szCs w:val="32"/>
        </w:rPr>
        <w:t xml:space="preserve"> </w:t>
      </w:r>
      <w:r w:rsidRPr="00730264">
        <w:rPr>
          <w:rFonts w:ascii="Times New Roman" w:hAnsi="Times New Roman"/>
          <w:b/>
          <w:sz w:val="28"/>
          <w:szCs w:val="32"/>
        </w:rPr>
        <w:t>Содержание учебного предмета</w:t>
      </w:r>
      <w:r>
        <w:rPr>
          <w:rFonts w:ascii="Times New Roman" w:hAnsi="Times New Roman"/>
          <w:b/>
          <w:sz w:val="28"/>
          <w:szCs w:val="32"/>
        </w:rPr>
        <w:t xml:space="preserve"> в 10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617"/>
        <w:gridCol w:w="5190"/>
      </w:tblGrid>
      <w:tr w:rsidR="00ED0278" w:rsidRPr="00730264" w:rsidTr="00EE3D54">
        <w:tc>
          <w:tcPr>
            <w:tcW w:w="2198" w:type="dxa"/>
            <w:tcBorders>
              <w:top w:val="single" w:sz="4" w:space="0" w:color="auto"/>
              <w:left w:val="single" w:sz="4" w:space="0" w:color="auto"/>
              <w:bottom w:val="single" w:sz="4" w:space="0" w:color="auto"/>
              <w:right w:val="single" w:sz="4" w:space="0" w:color="auto"/>
            </w:tcBorders>
            <w:hideMark/>
          </w:tcPr>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Тема</w:t>
            </w:r>
          </w:p>
        </w:tc>
        <w:tc>
          <w:tcPr>
            <w:tcW w:w="1617" w:type="dxa"/>
            <w:tcBorders>
              <w:top w:val="single" w:sz="4" w:space="0" w:color="auto"/>
              <w:left w:val="single" w:sz="4" w:space="0" w:color="auto"/>
              <w:bottom w:val="single" w:sz="4" w:space="0" w:color="auto"/>
              <w:right w:val="single" w:sz="4" w:space="0" w:color="auto"/>
            </w:tcBorders>
            <w:hideMark/>
          </w:tcPr>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Количество часов (102ч.)</w:t>
            </w:r>
          </w:p>
        </w:tc>
        <w:tc>
          <w:tcPr>
            <w:tcW w:w="5190" w:type="dxa"/>
            <w:tcBorders>
              <w:top w:val="single" w:sz="4" w:space="0" w:color="auto"/>
              <w:left w:val="single" w:sz="4" w:space="0" w:color="auto"/>
              <w:bottom w:val="single" w:sz="4" w:space="0" w:color="auto"/>
              <w:right w:val="single" w:sz="4" w:space="0" w:color="auto"/>
            </w:tcBorders>
            <w:hideMark/>
          </w:tcPr>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Содержание тематического модуля</w:t>
            </w:r>
          </w:p>
        </w:tc>
      </w:tr>
      <w:tr w:rsidR="00ED0278" w:rsidRPr="00730264" w:rsidTr="00EE3D54">
        <w:tc>
          <w:tcPr>
            <w:tcW w:w="2198"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Блок 1.</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1)</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В гармонии с собой.</w:t>
            </w:r>
          </w:p>
          <w:p w:rsidR="00ED0278" w:rsidRPr="00730264" w:rsidRDefault="00ED0278" w:rsidP="00EE3D54">
            <w:pPr>
              <w:spacing w:after="0" w:line="240" w:lineRule="auto"/>
              <w:rPr>
                <w:rFonts w:ascii="Times New Roman" w:hAnsi="Times New Roman"/>
                <w:sz w:val="24"/>
                <w:szCs w:val="28"/>
                <w:lang w:val="en-US"/>
              </w:rPr>
            </w:pPr>
            <w:r w:rsidRPr="00730264">
              <w:rPr>
                <w:rFonts w:ascii="Times New Roman" w:hAnsi="Times New Roman"/>
                <w:sz w:val="24"/>
                <w:szCs w:val="28"/>
                <w:lang w:val="en-US"/>
              </w:rPr>
              <w:t>(In Harmony with Yourself)</w:t>
            </w:r>
          </w:p>
          <w:p w:rsidR="00ED0278" w:rsidRPr="00730264" w:rsidRDefault="00ED0278" w:rsidP="00EE3D54">
            <w:pPr>
              <w:spacing w:after="0" w:line="240" w:lineRule="auto"/>
              <w:rPr>
                <w:rFonts w:ascii="Times New Roman" w:hAnsi="Times New Roman"/>
                <w:sz w:val="24"/>
                <w:szCs w:val="28"/>
                <w:lang w:val="en-US"/>
              </w:rPr>
            </w:pPr>
            <w:r w:rsidRPr="00730264">
              <w:rPr>
                <w:rFonts w:ascii="Times New Roman" w:hAnsi="Times New Roman"/>
                <w:sz w:val="24"/>
                <w:szCs w:val="28"/>
              </w:rPr>
              <w:t>Уроки</w:t>
            </w:r>
            <w:r w:rsidRPr="00730264">
              <w:rPr>
                <w:rFonts w:ascii="Times New Roman" w:hAnsi="Times New Roman"/>
                <w:sz w:val="24"/>
                <w:szCs w:val="28"/>
                <w:lang w:val="en-US"/>
              </w:rPr>
              <w:t xml:space="preserve"> 1-12</w:t>
            </w:r>
          </w:p>
        </w:tc>
        <w:tc>
          <w:tcPr>
            <w:tcW w:w="1617"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jc w:val="center"/>
              <w:rPr>
                <w:rFonts w:ascii="Times New Roman" w:hAnsi="Times New Roman"/>
                <w:sz w:val="24"/>
                <w:szCs w:val="28"/>
                <w:lang w:val="en-US"/>
              </w:rPr>
            </w:pPr>
          </w:p>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 xml:space="preserve">24 </w:t>
            </w:r>
          </w:p>
        </w:tc>
        <w:tc>
          <w:tcPr>
            <w:tcW w:w="5190"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 xml:space="preserve">Данные о себе. Качества характера человека. Внешность. </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 xml:space="preserve">Понимание счастья. Стиль жизни. Здоровье в жизни человека. Слагаемые успеха гармонического развития личности. </w:t>
            </w:r>
          </w:p>
          <w:p w:rsidR="00ED0278" w:rsidRPr="00730264" w:rsidRDefault="00ED0278" w:rsidP="00EE3D54">
            <w:pPr>
              <w:spacing w:after="0" w:line="240" w:lineRule="auto"/>
              <w:rPr>
                <w:rFonts w:ascii="Times New Roman" w:hAnsi="Times New Roman"/>
                <w:sz w:val="24"/>
                <w:szCs w:val="28"/>
              </w:rPr>
            </w:pPr>
          </w:p>
        </w:tc>
      </w:tr>
      <w:tr w:rsidR="00ED0278" w:rsidRPr="00730264" w:rsidTr="00EE3D54">
        <w:tc>
          <w:tcPr>
            <w:tcW w:w="2198"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Блок 2.</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2)</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В гармонии с другими.</w:t>
            </w:r>
          </w:p>
          <w:p w:rsidR="00ED0278" w:rsidRPr="00730264" w:rsidRDefault="00ED0278" w:rsidP="00EE3D54">
            <w:pPr>
              <w:spacing w:after="0" w:line="240" w:lineRule="auto"/>
              <w:rPr>
                <w:rFonts w:ascii="Times New Roman" w:hAnsi="Times New Roman"/>
                <w:sz w:val="24"/>
                <w:szCs w:val="28"/>
                <w:lang w:val="en-US"/>
              </w:rPr>
            </w:pPr>
            <w:r w:rsidRPr="00730264">
              <w:rPr>
                <w:rFonts w:ascii="Times New Roman" w:hAnsi="Times New Roman"/>
                <w:sz w:val="24"/>
                <w:szCs w:val="28"/>
                <w:lang w:val="en-US"/>
              </w:rPr>
              <w:t>(In Harmony with Others).</w:t>
            </w:r>
          </w:p>
          <w:p w:rsidR="00ED0278" w:rsidRPr="00730264" w:rsidRDefault="00ED0278" w:rsidP="00EE3D54">
            <w:pPr>
              <w:spacing w:after="0" w:line="240" w:lineRule="auto"/>
              <w:rPr>
                <w:rFonts w:ascii="Times New Roman" w:hAnsi="Times New Roman"/>
                <w:sz w:val="24"/>
                <w:szCs w:val="28"/>
                <w:lang w:val="en-US"/>
              </w:rPr>
            </w:pPr>
            <w:r w:rsidRPr="00730264">
              <w:rPr>
                <w:rFonts w:ascii="Times New Roman" w:hAnsi="Times New Roman"/>
                <w:sz w:val="24"/>
                <w:szCs w:val="28"/>
              </w:rPr>
              <w:t>Уроки</w:t>
            </w:r>
            <w:r w:rsidRPr="00730264">
              <w:rPr>
                <w:rFonts w:ascii="Times New Roman" w:hAnsi="Times New Roman"/>
                <w:sz w:val="24"/>
                <w:szCs w:val="28"/>
                <w:lang w:val="en-US"/>
              </w:rPr>
              <w:t xml:space="preserve"> 13-24</w:t>
            </w:r>
          </w:p>
        </w:tc>
        <w:tc>
          <w:tcPr>
            <w:tcW w:w="1617"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lang w:val="en-US"/>
              </w:rPr>
            </w:pPr>
          </w:p>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24</w:t>
            </w:r>
          </w:p>
        </w:tc>
        <w:tc>
          <w:tcPr>
            <w:tcW w:w="5190"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 xml:space="preserve">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прощения.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w:t>
            </w:r>
            <w:r w:rsidRPr="00730264">
              <w:rPr>
                <w:rFonts w:ascii="Times New Roman" w:hAnsi="Times New Roman"/>
                <w:sz w:val="24"/>
                <w:szCs w:val="28"/>
                <w:lang w:val="en-US"/>
              </w:rPr>
              <w:t>II.</w:t>
            </w:r>
          </w:p>
          <w:p w:rsidR="00ED0278" w:rsidRPr="00730264" w:rsidRDefault="00ED0278" w:rsidP="00EE3D54">
            <w:pPr>
              <w:spacing w:after="0" w:line="240" w:lineRule="auto"/>
              <w:rPr>
                <w:rFonts w:ascii="Times New Roman" w:hAnsi="Times New Roman"/>
                <w:sz w:val="24"/>
                <w:szCs w:val="28"/>
              </w:rPr>
            </w:pPr>
          </w:p>
        </w:tc>
      </w:tr>
      <w:tr w:rsidR="00ED0278" w:rsidRPr="00730264" w:rsidTr="00EE3D54">
        <w:tc>
          <w:tcPr>
            <w:tcW w:w="2198"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Блок 3.</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3)</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В гармонии с природой.</w:t>
            </w:r>
          </w:p>
          <w:p w:rsidR="00ED0278" w:rsidRPr="00730264" w:rsidRDefault="00ED0278" w:rsidP="00EE3D54">
            <w:pPr>
              <w:spacing w:after="0" w:line="240" w:lineRule="auto"/>
              <w:rPr>
                <w:rFonts w:ascii="Times New Roman" w:hAnsi="Times New Roman"/>
                <w:sz w:val="24"/>
                <w:szCs w:val="28"/>
                <w:lang w:val="en-US"/>
              </w:rPr>
            </w:pPr>
            <w:r w:rsidRPr="00730264">
              <w:rPr>
                <w:rFonts w:ascii="Times New Roman" w:hAnsi="Times New Roman"/>
                <w:sz w:val="24"/>
                <w:szCs w:val="28"/>
                <w:lang w:val="en-US"/>
              </w:rPr>
              <w:t>(In Harmony with Nature).</w:t>
            </w:r>
          </w:p>
          <w:p w:rsidR="00ED0278" w:rsidRPr="00730264" w:rsidRDefault="00ED0278" w:rsidP="00EE3D54">
            <w:pPr>
              <w:spacing w:after="0" w:line="240" w:lineRule="auto"/>
              <w:rPr>
                <w:rFonts w:ascii="Times New Roman" w:hAnsi="Times New Roman"/>
                <w:sz w:val="24"/>
                <w:szCs w:val="28"/>
                <w:lang w:val="en-US"/>
              </w:rPr>
            </w:pPr>
            <w:r w:rsidRPr="00730264">
              <w:rPr>
                <w:rFonts w:ascii="Times New Roman" w:hAnsi="Times New Roman"/>
                <w:sz w:val="24"/>
                <w:szCs w:val="28"/>
              </w:rPr>
              <w:t>Уроки</w:t>
            </w:r>
            <w:r w:rsidRPr="00730264">
              <w:rPr>
                <w:rFonts w:ascii="Times New Roman" w:hAnsi="Times New Roman"/>
                <w:sz w:val="24"/>
                <w:szCs w:val="28"/>
                <w:lang w:val="en-US"/>
              </w:rPr>
              <w:t xml:space="preserve"> 25-37</w:t>
            </w:r>
          </w:p>
        </w:tc>
        <w:tc>
          <w:tcPr>
            <w:tcW w:w="1617"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lang w:val="en-US"/>
              </w:rPr>
            </w:pPr>
          </w:p>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 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w:t>
            </w:r>
            <w:r w:rsidRPr="00730264">
              <w:rPr>
                <w:rFonts w:ascii="Times New Roman" w:hAnsi="Times New Roman"/>
                <w:sz w:val="24"/>
                <w:szCs w:val="28"/>
              </w:rPr>
              <w:lastRenderedPageBreak/>
              <w:t xml:space="preserve">вопросах улучшения среды обитания людей и животных. Осознание возможных экологических катастроф, пути их предотвращения, специальные природозащитные организации и движения.  </w:t>
            </w:r>
          </w:p>
          <w:p w:rsidR="00ED0278" w:rsidRPr="00730264" w:rsidRDefault="00ED0278" w:rsidP="00EE3D54">
            <w:pPr>
              <w:spacing w:after="0" w:line="240" w:lineRule="auto"/>
              <w:rPr>
                <w:rFonts w:ascii="Times New Roman" w:hAnsi="Times New Roman"/>
                <w:sz w:val="24"/>
                <w:szCs w:val="28"/>
              </w:rPr>
            </w:pPr>
          </w:p>
        </w:tc>
      </w:tr>
      <w:tr w:rsidR="00ED0278" w:rsidRPr="00730264" w:rsidTr="00EE3D54">
        <w:tc>
          <w:tcPr>
            <w:tcW w:w="2198"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Блок 4.</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4)</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В гармонии с миром.</w:t>
            </w:r>
          </w:p>
          <w:p w:rsidR="00ED0278" w:rsidRPr="00730264" w:rsidRDefault="00ED0278" w:rsidP="00EE3D54">
            <w:pPr>
              <w:spacing w:after="0" w:line="240" w:lineRule="auto"/>
              <w:rPr>
                <w:rFonts w:ascii="Times New Roman" w:hAnsi="Times New Roman"/>
                <w:sz w:val="24"/>
                <w:szCs w:val="28"/>
                <w:lang w:val="en-US"/>
              </w:rPr>
            </w:pPr>
            <w:r w:rsidRPr="00730264">
              <w:rPr>
                <w:rFonts w:ascii="Times New Roman" w:hAnsi="Times New Roman"/>
                <w:sz w:val="24"/>
                <w:szCs w:val="28"/>
                <w:lang w:val="en-US"/>
              </w:rPr>
              <w:t>(In Harmony with the World).</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Уроки 38-50</w:t>
            </w:r>
          </w:p>
        </w:tc>
        <w:tc>
          <w:tcPr>
            <w:tcW w:w="1617"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jc w:val="center"/>
              <w:rPr>
                <w:rFonts w:ascii="Times New Roman" w:hAnsi="Times New Roman"/>
                <w:sz w:val="24"/>
                <w:szCs w:val="28"/>
              </w:rPr>
            </w:pPr>
          </w:p>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Путешествие – способ познания мира, получения информации об иных культурах, источник толерантности к различиям друг друга.</w:t>
            </w:r>
          </w:p>
          <w:p w:rsidR="00ED0278" w:rsidRPr="00730264" w:rsidRDefault="00ED0278" w:rsidP="00EE3D54">
            <w:pPr>
              <w:spacing w:after="0" w:line="240" w:lineRule="auto"/>
              <w:rPr>
                <w:rFonts w:ascii="Times New Roman" w:hAnsi="Times New Roman"/>
                <w:sz w:val="24"/>
                <w:szCs w:val="28"/>
              </w:rPr>
            </w:pPr>
          </w:p>
        </w:tc>
      </w:tr>
    </w:tbl>
    <w:p w:rsidR="00ED0278" w:rsidRPr="00730264" w:rsidRDefault="00ED0278" w:rsidP="00ED0278">
      <w:pPr>
        <w:pStyle w:val="a3"/>
        <w:spacing w:line="360" w:lineRule="auto"/>
        <w:ind w:left="0"/>
        <w:rPr>
          <w:b/>
          <w:sz w:val="22"/>
        </w:rPr>
      </w:pPr>
    </w:p>
    <w:p w:rsidR="00ED0278" w:rsidRDefault="00ED0278" w:rsidP="00ED0278">
      <w:pPr>
        <w:pStyle w:val="HTML"/>
        <w:ind w:left="720"/>
        <w:jc w:val="center"/>
        <w:textAlignment w:val="top"/>
        <w:rPr>
          <w:rFonts w:ascii="Times New Roman" w:hAnsi="Times New Roman"/>
          <w:b/>
          <w:sz w:val="28"/>
          <w:szCs w:val="28"/>
          <w:lang w:val="ru-RU"/>
        </w:rPr>
      </w:pPr>
      <w:r>
        <w:rPr>
          <w:rFonts w:ascii="Times New Roman" w:hAnsi="Times New Roman"/>
          <w:b/>
          <w:sz w:val="28"/>
          <w:szCs w:val="28"/>
          <w:lang w:val="ru-RU"/>
        </w:rPr>
        <w:t>Содержание учебного предмета в 11 классе</w:t>
      </w:r>
    </w:p>
    <w:p w:rsidR="00ED0278" w:rsidRDefault="00ED0278" w:rsidP="00ED0278">
      <w:pPr>
        <w:pStyle w:val="HTML"/>
        <w:ind w:left="720"/>
        <w:jc w:val="center"/>
        <w:textAlignment w:val="top"/>
        <w:rPr>
          <w:rFonts w:ascii="Times New Roman" w:hAnsi="Times New Roman"/>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505"/>
        <w:gridCol w:w="3745"/>
      </w:tblGrid>
      <w:tr w:rsidR="00ED0278" w:rsidRPr="00730264" w:rsidTr="00EE3D54">
        <w:tc>
          <w:tcPr>
            <w:tcW w:w="2198" w:type="dxa"/>
            <w:tcBorders>
              <w:top w:val="single" w:sz="4" w:space="0" w:color="auto"/>
              <w:left w:val="single" w:sz="4" w:space="0" w:color="auto"/>
              <w:bottom w:val="single" w:sz="4" w:space="0" w:color="auto"/>
              <w:right w:val="single" w:sz="4" w:space="0" w:color="auto"/>
            </w:tcBorders>
            <w:hideMark/>
          </w:tcPr>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Тема</w:t>
            </w:r>
          </w:p>
        </w:tc>
        <w:tc>
          <w:tcPr>
            <w:tcW w:w="1617" w:type="dxa"/>
            <w:tcBorders>
              <w:top w:val="single" w:sz="4" w:space="0" w:color="auto"/>
              <w:left w:val="single" w:sz="4" w:space="0" w:color="auto"/>
              <w:bottom w:val="single" w:sz="4" w:space="0" w:color="auto"/>
              <w:right w:val="single" w:sz="4" w:space="0" w:color="auto"/>
            </w:tcBorders>
            <w:hideMark/>
          </w:tcPr>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Количество часов (102ч.)</w:t>
            </w:r>
          </w:p>
        </w:tc>
        <w:tc>
          <w:tcPr>
            <w:tcW w:w="5190" w:type="dxa"/>
            <w:tcBorders>
              <w:top w:val="single" w:sz="4" w:space="0" w:color="auto"/>
              <w:left w:val="single" w:sz="4" w:space="0" w:color="auto"/>
              <w:bottom w:val="single" w:sz="4" w:space="0" w:color="auto"/>
              <w:right w:val="single" w:sz="4" w:space="0" w:color="auto"/>
            </w:tcBorders>
            <w:hideMark/>
          </w:tcPr>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Содержание тематического модуля</w:t>
            </w:r>
          </w:p>
        </w:tc>
      </w:tr>
      <w:tr w:rsidR="00ED0278" w:rsidRPr="00730264" w:rsidTr="00EE3D54">
        <w:tc>
          <w:tcPr>
            <w:tcW w:w="2198" w:type="dxa"/>
            <w:tcBorders>
              <w:top w:val="single" w:sz="4" w:space="0" w:color="auto"/>
              <w:left w:val="single" w:sz="4" w:space="0" w:color="auto"/>
              <w:bottom w:val="single" w:sz="4" w:space="0" w:color="auto"/>
              <w:right w:val="single" w:sz="4" w:space="0" w:color="auto"/>
            </w:tcBorders>
          </w:tcPr>
          <w:p w:rsidR="00ED0278" w:rsidRPr="00A11EA3" w:rsidRDefault="00ED0278" w:rsidP="00EE3D54">
            <w:pPr>
              <w:spacing w:after="0" w:line="240" w:lineRule="auto"/>
              <w:rPr>
                <w:rFonts w:ascii="Times New Roman" w:hAnsi="Times New Roman"/>
                <w:sz w:val="24"/>
                <w:szCs w:val="28"/>
                <w:lang w:val="en-US"/>
              </w:rPr>
            </w:pPr>
          </w:p>
          <w:p w:rsidR="00ED0278" w:rsidRPr="00A11EA3" w:rsidRDefault="00ED0278" w:rsidP="00EE3D54">
            <w:pPr>
              <w:spacing w:after="0" w:line="240" w:lineRule="auto"/>
              <w:rPr>
                <w:rFonts w:ascii="Times New Roman" w:hAnsi="Times New Roman"/>
                <w:sz w:val="24"/>
                <w:szCs w:val="28"/>
                <w:lang w:val="en-US"/>
              </w:rPr>
            </w:pPr>
            <w:r w:rsidRPr="00730264">
              <w:rPr>
                <w:rFonts w:ascii="Times New Roman" w:hAnsi="Times New Roman"/>
                <w:sz w:val="24"/>
                <w:szCs w:val="28"/>
              </w:rPr>
              <w:t>Блок</w:t>
            </w:r>
            <w:r w:rsidRPr="00A11EA3">
              <w:rPr>
                <w:rFonts w:ascii="Times New Roman" w:hAnsi="Times New Roman"/>
                <w:sz w:val="24"/>
                <w:szCs w:val="28"/>
                <w:lang w:val="en-US"/>
              </w:rPr>
              <w:t xml:space="preserve"> 1.</w:t>
            </w:r>
          </w:p>
          <w:p w:rsidR="00ED0278" w:rsidRPr="00A11EA3" w:rsidRDefault="00ED0278" w:rsidP="00EE3D54">
            <w:pPr>
              <w:spacing w:after="0" w:line="240" w:lineRule="auto"/>
              <w:rPr>
                <w:rFonts w:ascii="Times New Roman" w:hAnsi="Times New Roman"/>
                <w:sz w:val="24"/>
                <w:szCs w:val="28"/>
                <w:lang w:val="en-US"/>
              </w:rPr>
            </w:pPr>
            <w:r w:rsidRPr="00A11EA3">
              <w:rPr>
                <w:rFonts w:ascii="Times New Roman" w:hAnsi="Times New Roman"/>
                <w:sz w:val="24"/>
                <w:szCs w:val="28"/>
                <w:lang w:val="en-US"/>
              </w:rPr>
              <w:t>(</w:t>
            </w:r>
            <w:r w:rsidRPr="00730264">
              <w:rPr>
                <w:rFonts w:ascii="Times New Roman" w:hAnsi="Times New Roman"/>
                <w:sz w:val="24"/>
                <w:szCs w:val="28"/>
                <w:lang w:val="en-US"/>
              </w:rPr>
              <w:t>Unit</w:t>
            </w:r>
            <w:r w:rsidRPr="00A11EA3">
              <w:rPr>
                <w:rFonts w:ascii="Times New Roman" w:hAnsi="Times New Roman"/>
                <w:sz w:val="24"/>
                <w:szCs w:val="28"/>
                <w:lang w:val="en-US"/>
              </w:rPr>
              <w:t xml:space="preserve"> 1)</w:t>
            </w:r>
          </w:p>
          <w:p w:rsidR="00ED0278" w:rsidRPr="00AE3205" w:rsidRDefault="00ED0278" w:rsidP="00EE3D54">
            <w:pPr>
              <w:spacing w:after="0" w:line="240" w:lineRule="auto"/>
              <w:rPr>
                <w:rFonts w:ascii="Times New Roman" w:hAnsi="Times New Roman"/>
                <w:bCs/>
                <w:sz w:val="24"/>
                <w:szCs w:val="28"/>
                <w:lang w:val="en-US"/>
              </w:rPr>
            </w:pPr>
            <w:r w:rsidRPr="00AE3205">
              <w:rPr>
                <w:rFonts w:ascii="Times New Roman" w:hAnsi="Times New Roman"/>
                <w:bCs/>
                <w:sz w:val="24"/>
                <w:szCs w:val="28"/>
                <w:lang w:val="en-US"/>
              </w:rPr>
              <w:t>1. «</w:t>
            </w:r>
            <w:r w:rsidRPr="00AE3205">
              <w:rPr>
                <w:rFonts w:ascii="Times New Roman" w:hAnsi="Times New Roman"/>
                <w:bCs/>
                <w:sz w:val="24"/>
                <w:szCs w:val="28"/>
              </w:rPr>
              <w:t>Шаги</w:t>
            </w:r>
            <w:r w:rsidRPr="00AE3205">
              <w:rPr>
                <w:rFonts w:ascii="Times New Roman" w:hAnsi="Times New Roman"/>
                <w:bCs/>
                <w:sz w:val="24"/>
                <w:szCs w:val="28"/>
                <w:lang w:val="en-US"/>
              </w:rPr>
              <w:t xml:space="preserve"> </w:t>
            </w:r>
            <w:r w:rsidRPr="00AE3205">
              <w:rPr>
                <w:rFonts w:ascii="Times New Roman" w:hAnsi="Times New Roman"/>
                <w:bCs/>
                <w:sz w:val="24"/>
                <w:szCs w:val="28"/>
              </w:rPr>
              <w:t>к</w:t>
            </w:r>
            <w:r w:rsidRPr="00AE3205">
              <w:rPr>
                <w:rFonts w:ascii="Times New Roman" w:hAnsi="Times New Roman"/>
                <w:bCs/>
                <w:sz w:val="24"/>
                <w:szCs w:val="28"/>
                <w:lang w:val="en-US"/>
              </w:rPr>
              <w:t xml:space="preserve"> </w:t>
            </w:r>
            <w:r w:rsidRPr="00AE3205">
              <w:rPr>
                <w:rFonts w:ascii="Times New Roman" w:hAnsi="Times New Roman"/>
                <w:bCs/>
                <w:sz w:val="24"/>
                <w:szCs w:val="28"/>
              </w:rPr>
              <w:t>вашей</w:t>
            </w:r>
            <w:r w:rsidRPr="00AE3205">
              <w:rPr>
                <w:rFonts w:ascii="Times New Roman" w:hAnsi="Times New Roman"/>
                <w:bCs/>
                <w:sz w:val="24"/>
                <w:szCs w:val="28"/>
                <w:lang w:val="en-US"/>
              </w:rPr>
              <w:t xml:space="preserve"> </w:t>
            </w:r>
            <w:r w:rsidRPr="00AE3205">
              <w:rPr>
                <w:rFonts w:ascii="Times New Roman" w:hAnsi="Times New Roman"/>
                <w:bCs/>
                <w:sz w:val="24"/>
                <w:szCs w:val="28"/>
              </w:rPr>
              <w:t>карьере</w:t>
            </w:r>
            <w:r w:rsidRPr="00AE3205">
              <w:rPr>
                <w:rFonts w:ascii="Times New Roman" w:hAnsi="Times New Roman"/>
                <w:bCs/>
                <w:sz w:val="24"/>
                <w:szCs w:val="28"/>
                <w:lang w:val="en-US"/>
              </w:rPr>
              <w:t>» (Steps to your career.)</w:t>
            </w:r>
          </w:p>
          <w:p w:rsidR="00ED0278" w:rsidRPr="00AE3205" w:rsidRDefault="00ED0278" w:rsidP="00EE3D54">
            <w:pPr>
              <w:spacing w:after="0" w:line="240" w:lineRule="auto"/>
              <w:rPr>
                <w:rFonts w:ascii="Times New Roman" w:hAnsi="Times New Roman"/>
                <w:sz w:val="24"/>
                <w:szCs w:val="28"/>
                <w:lang w:val="en-US"/>
              </w:rPr>
            </w:pPr>
          </w:p>
        </w:tc>
        <w:tc>
          <w:tcPr>
            <w:tcW w:w="1617" w:type="dxa"/>
            <w:tcBorders>
              <w:top w:val="single" w:sz="4" w:space="0" w:color="auto"/>
              <w:left w:val="single" w:sz="4" w:space="0" w:color="auto"/>
              <w:bottom w:val="single" w:sz="4" w:space="0" w:color="auto"/>
              <w:right w:val="single" w:sz="4" w:space="0" w:color="auto"/>
            </w:tcBorders>
          </w:tcPr>
          <w:p w:rsidR="00ED0278" w:rsidRPr="00AE3205" w:rsidRDefault="00ED0278" w:rsidP="00EE3D54">
            <w:pPr>
              <w:spacing w:after="0" w:line="240" w:lineRule="auto"/>
              <w:jc w:val="center"/>
              <w:rPr>
                <w:rFonts w:ascii="Times New Roman" w:hAnsi="Times New Roman"/>
                <w:sz w:val="24"/>
                <w:szCs w:val="28"/>
                <w:lang w:val="en-US"/>
              </w:rPr>
            </w:pPr>
          </w:p>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 xml:space="preserve">24 </w:t>
            </w:r>
          </w:p>
        </w:tc>
        <w:tc>
          <w:tcPr>
            <w:tcW w:w="5190"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AE3205">
              <w:rPr>
                <w:rFonts w:ascii="Times New Roman" w:hAnsi="Times New Roman"/>
                <w:sz w:val="24"/>
                <w:szCs w:val="28"/>
              </w:rPr>
              <w:t> 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«Предуниверситетский год». Изучение английского языка. Варианты английского языка наших дней.</w:t>
            </w:r>
          </w:p>
        </w:tc>
      </w:tr>
      <w:tr w:rsidR="00ED0278" w:rsidRPr="00730264" w:rsidTr="00EE3D54">
        <w:tc>
          <w:tcPr>
            <w:tcW w:w="2198"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Блок 2.</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2)</w:t>
            </w:r>
          </w:p>
          <w:p w:rsidR="00ED0278" w:rsidRPr="00AE3205" w:rsidRDefault="00ED0278" w:rsidP="00EE3D54">
            <w:pPr>
              <w:spacing w:after="0" w:line="240" w:lineRule="auto"/>
              <w:rPr>
                <w:rFonts w:ascii="Times New Roman" w:hAnsi="Times New Roman"/>
                <w:sz w:val="24"/>
                <w:szCs w:val="28"/>
                <w:lang w:val="en-US"/>
              </w:rPr>
            </w:pPr>
            <w:r w:rsidRPr="00AE3205">
              <w:rPr>
                <w:rFonts w:ascii="Times New Roman" w:hAnsi="Times New Roman"/>
                <w:sz w:val="24"/>
                <w:szCs w:val="28"/>
                <w:lang w:val="en-US"/>
              </w:rPr>
              <w:t> </w:t>
            </w:r>
            <w:r w:rsidRPr="00AE3205">
              <w:rPr>
                <w:rFonts w:ascii="Times New Roman" w:hAnsi="Times New Roman"/>
                <w:sz w:val="24"/>
                <w:szCs w:val="28"/>
              </w:rPr>
              <w:t>Шаги</w:t>
            </w:r>
            <w:r w:rsidRPr="00AE3205">
              <w:rPr>
                <w:rFonts w:ascii="Times New Roman" w:hAnsi="Times New Roman"/>
                <w:sz w:val="24"/>
                <w:szCs w:val="28"/>
                <w:lang w:val="en-US"/>
              </w:rPr>
              <w:t> </w:t>
            </w:r>
            <w:r w:rsidRPr="00AE3205">
              <w:rPr>
                <w:rFonts w:ascii="Times New Roman" w:hAnsi="Times New Roman"/>
                <w:sz w:val="24"/>
                <w:szCs w:val="28"/>
              </w:rPr>
              <w:t>к</w:t>
            </w:r>
            <w:r w:rsidRPr="00AE3205">
              <w:rPr>
                <w:rFonts w:ascii="Times New Roman" w:hAnsi="Times New Roman"/>
                <w:sz w:val="24"/>
                <w:szCs w:val="28"/>
                <w:lang w:val="en-US"/>
              </w:rPr>
              <w:t> </w:t>
            </w:r>
            <w:r w:rsidRPr="00AE3205">
              <w:rPr>
                <w:rFonts w:ascii="Times New Roman" w:hAnsi="Times New Roman"/>
                <w:sz w:val="24"/>
                <w:szCs w:val="28"/>
              </w:rPr>
              <w:t>пониманию</w:t>
            </w:r>
            <w:r w:rsidRPr="00AE3205">
              <w:rPr>
                <w:rFonts w:ascii="Times New Roman" w:hAnsi="Times New Roman"/>
                <w:sz w:val="24"/>
                <w:szCs w:val="28"/>
                <w:lang w:val="en-US"/>
              </w:rPr>
              <w:t> </w:t>
            </w:r>
            <w:r w:rsidRPr="00AE3205">
              <w:rPr>
                <w:rFonts w:ascii="Times New Roman" w:hAnsi="Times New Roman"/>
                <w:sz w:val="24"/>
                <w:szCs w:val="28"/>
              </w:rPr>
              <w:t>культуры</w:t>
            </w:r>
            <w:r w:rsidRPr="00A11EA3">
              <w:rPr>
                <w:rFonts w:ascii="Times New Roman" w:hAnsi="Times New Roman"/>
                <w:sz w:val="24"/>
                <w:szCs w:val="28"/>
              </w:rPr>
              <w:t xml:space="preserve">. </w:t>
            </w:r>
            <w:r w:rsidRPr="00AE3205">
              <w:rPr>
                <w:rFonts w:ascii="Times New Roman" w:hAnsi="Times New Roman"/>
                <w:sz w:val="24"/>
                <w:szCs w:val="28"/>
                <w:lang w:val="en-US"/>
              </w:rPr>
              <w:t>(Steps to Understanding culture.)</w:t>
            </w:r>
          </w:p>
        </w:tc>
        <w:tc>
          <w:tcPr>
            <w:tcW w:w="1617"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lang w:val="en-US"/>
              </w:rPr>
            </w:pPr>
          </w:p>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lastRenderedPageBreak/>
              <w:t>24</w:t>
            </w:r>
          </w:p>
        </w:tc>
        <w:tc>
          <w:tcPr>
            <w:tcW w:w="5190"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AE3205">
              <w:rPr>
                <w:rFonts w:ascii="Times New Roman" w:hAnsi="Times New Roman"/>
                <w:sz w:val="24"/>
                <w:szCs w:val="28"/>
              </w:rPr>
              <w:lastRenderedPageBreak/>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tc>
      </w:tr>
      <w:tr w:rsidR="00ED0278" w:rsidRPr="00730264" w:rsidTr="00EE3D54">
        <w:tc>
          <w:tcPr>
            <w:tcW w:w="2198"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Блок 3.</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3)</w:t>
            </w:r>
          </w:p>
          <w:p w:rsidR="00ED0278" w:rsidRPr="00AE3205" w:rsidRDefault="00ED0278" w:rsidP="00EE3D54">
            <w:pPr>
              <w:spacing w:after="0" w:line="240" w:lineRule="auto"/>
              <w:rPr>
                <w:rFonts w:ascii="Times New Roman" w:hAnsi="Times New Roman"/>
                <w:sz w:val="24"/>
                <w:szCs w:val="28"/>
                <w:lang w:val="en-US"/>
              </w:rPr>
            </w:pPr>
            <w:r w:rsidRPr="00AE3205">
              <w:rPr>
                <w:rFonts w:ascii="Times New Roman" w:hAnsi="Times New Roman"/>
                <w:sz w:val="24"/>
                <w:szCs w:val="28"/>
                <w:lang w:val="en-US"/>
              </w:rPr>
              <w:t> </w:t>
            </w:r>
            <w:r w:rsidRPr="00AE3205">
              <w:rPr>
                <w:rFonts w:ascii="Times New Roman" w:hAnsi="Times New Roman"/>
                <w:sz w:val="24"/>
                <w:szCs w:val="28"/>
              </w:rPr>
              <w:t>Шаги</w:t>
            </w:r>
            <w:r w:rsidRPr="00AE3205">
              <w:rPr>
                <w:rFonts w:ascii="Times New Roman" w:hAnsi="Times New Roman"/>
                <w:sz w:val="24"/>
                <w:szCs w:val="28"/>
                <w:lang w:val="en-US"/>
              </w:rPr>
              <w:t> </w:t>
            </w:r>
            <w:r w:rsidRPr="00AE3205">
              <w:rPr>
                <w:rFonts w:ascii="Times New Roman" w:hAnsi="Times New Roman"/>
                <w:sz w:val="24"/>
                <w:szCs w:val="28"/>
              </w:rPr>
              <w:t>к</w:t>
            </w:r>
            <w:r w:rsidRPr="00AE3205">
              <w:rPr>
                <w:rFonts w:ascii="Times New Roman" w:hAnsi="Times New Roman"/>
                <w:sz w:val="24"/>
                <w:szCs w:val="28"/>
                <w:lang w:val="en-US"/>
              </w:rPr>
              <w:t> </w:t>
            </w:r>
            <w:r w:rsidRPr="00AE3205">
              <w:rPr>
                <w:rFonts w:ascii="Times New Roman" w:hAnsi="Times New Roman"/>
                <w:sz w:val="24"/>
                <w:szCs w:val="28"/>
              </w:rPr>
              <w:t>эффективной</w:t>
            </w:r>
            <w:r w:rsidRPr="00AE3205">
              <w:rPr>
                <w:rFonts w:ascii="Times New Roman" w:hAnsi="Times New Roman"/>
                <w:sz w:val="24"/>
                <w:szCs w:val="28"/>
                <w:lang w:val="en-US"/>
              </w:rPr>
              <w:t> </w:t>
            </w:r>
            <w:r w:rsidRPr="00AE3205">
              <w:rPr>
                <w:rFonts w:ascii="Times New Roman" w:hAnsi="Times New Roman"/>
                <w:sz w:val="24"/>
                <w:szCs w:val="28"/>
              </w:rPr>
              <w:t>коммуникации</w:t>
            </w:r>
            <w:r w:rsidRPr="00A11EA3">
              <w:rPr>
                <w:rFonts w:ascii="Times New Roman" w:hAnsi="Times New Roman"/>
                <w:sz w:val="24"/>
                <w:szCs w:val="28"/>
              </w:rPr>
              <w:t xml:space="preserve">. </w:t>
            </w:r>
            <w:r w:rsidRPr="00AE3205">
              <w:rPr>
                <w:rFonts w:ascii="Times New Roman" w:hAnsi="Times New Roman"/>
                <w:sz w:val="24"/>
                <w:szCs w:val="28"/>
                <w:lang w:val="en-US"/>
              </w:rPr>
              <w:t>(Steps to Effective Communicating.)</w:t>
            </w:r>
          </w:p>
        </w:tc>
        <w:tc>
          <w:tcPr>
            <w:tcW w:w="1617"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lang w:val="en-US"/>
              </w:rPr>
            </w:pPr>
          </w:p>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AE3205">
              <w:rPr>
                <w:rFonts w:ascii="Times New Roman" w:hAnsi="Times New Roman"/>
                <w:sz w:val="24"/>
                <w:szCs w:val="28"/>
              </w:rPr>
              <w:t xml:space="preserve">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w:t>
            </w:r>
            <w:r w:rsidRPr="00AE3205">
              <w:rPr>
                <w:rFonts w:ascii="Times New Roman" w:hAnsi="Times New Roman"/>
                <w:sz w:val="24"/>
                <w:szCs w:val="28"/>
              </w:rPr>
              <w:lastRenderedPageBreak/>
              <w:t>Кооперация различных государств в решении научных и технологических проблем. Попытки приостановить развитие научной мысли и прогресса в отдельном регионе – американские эмиши (the Amish). Интернет – один из основных источников информации наших дней.</w:t>
            </w:r>
          </w:p>
        </w:tc>
      </w:tr>
      <w:tr w:rsidR="00ED0278" w:rsidRPr="00730264" w:rsidTr="00EE3D54">
        <w:tc>
          <w:tcPr>
            <w:tcW w:w="2198"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Блок 4.</w:t>
            </w:r>
          </w:p>
          <w:p w:rsidR="00ED0278" w:rsidRPr="00730264" w:rsidRDefault="00ED0278" w:rsidP="00EE3D54">
            <w:pPr>
              <w:spacing w:after="0" w:line="240" w:lineRule="auto"/>
              <w:rPr>
                <w:rFonts w:ascii="Times New Roman" w:hAnsi="Times New Roman"/>
                <w:sz w:val="24"/>
                <w:szCs w:val="28"/>
              </w:rPr>
            </w:pPr>
            <w:r w:rsidRPr="00730264">
              <w:rPr>
                <w:rFonts w:ascii="Times New Roman" w:hAnsi="Times New Roman"/>
                <w:sz w:val="24"/>
                <w:szCs w:val="28"/>
              </w:rPr>
              <w:t>(</w:t>
            </w:r>
            <w:r w:rsidRPr="00730264">
              <w:rPr>
                <w:rFonts w:ascii="Times New Roman" w:hAnsi="Times New Roman"/>
                <w:sz w:val="24"/>
                <w:szCs w:val="28"/>
                <w:lang w:val="en-US"/>
              </w:rPr>
              <w:t>Unit</w:t>
            </w:r>
            <w:r w:rsidRPr="00730264">
              <w:rPr>
                <w:rFonts w:ascii="Times New Roman" w:hAnsi="Times New Roman"/>
                <w:sz w:val="24"/>
                <w:szCs w:val="28"/>
              </w:rPr>
              <w:t xml:space="preserve"> 4)</w:t>
            </w:r>
          </w:p>
          <w:p w:rsidR="00ED0278" w:rsidRPr="00AE3205" w:rsidRDefault="00ED0278" w:rsidP="00EE3D54">
            <w:pPr>
              <w:spacing w:after="0" w:line="240" w:lineRule="auto"/>
              <w:rPr>
                <w:rFonts w:ascii="Times New Roman" w:hAnsi="Times New Roman"/>
                <w:sz w:val="24"/>
                <w:szCs w:val="28"/>
                <w:lang w:val="en-US"/>
              </w:rPr>
            </w:pPr>
            <w:r w:rsidRPr="00AE3205">
              <w:rPr>
                <w:rFonts w:ascii="Times New Roman" w:hAnsi="Times New Roman"/>
                <w:sz w:val="24"/>
                <w:szCs w:val="28"/>
              </w:rPr>
              <w:t>Шаги</w:t>
            </w:r>
            <w:r w:rsidRPr="00A11EA3">
              <w:rPr>
                <w:rFonts w:ascii="Times New Roman" w:hAnsi="Times New Roman"/>
                <w:sz w:val="24"/>
                <w:szCs w:val="28"/>
              </w:rPr>
              <w:t xml:space="preserve"> </w:t>
            </w:r>
            <w:r w:rsidRPr="00AE3205">
              <w:rPr>
                <w:rFonts w:ascii="Times New Roman" w:hAnsi="Times New Roman"/>
                <w:sz w:val="24"/>
                <w:szCs w:val="28"/>
              </w:rPr>
              <w:t>к</w:t>
            </w:r>
            <w:r w:rsidRPr="00A11EA3">
              <w:rPr>
                <w:rFonts w:ascii="Times New Roman" w:hAnsi="Times New Roman"/>
                <w:sz w:val="24"/>
                <w:szCs w:val="28"/>
              </w:rPr>
              <w:t xml:space="preserve"> </w:t>
            </w:r>
            <w:r w:rsidRPr="00AE3205">
              <w:rPr>
                <w:rFonts w:ascii="Times New Roman" w:hAnsi="Times New Roman"/>
                <w:sz w:val="24"/>
                <w:szCs w:val="28"/>
              </w:rPr>
              <w:t>будущему</w:t>
            </w:r>
            <w:r w:rsidRPr="00A11EA3">
              <w:rPr>
                <w:rFonts w:ascii="Times New Roman" w:hAnsi="Times New Roman"/>
                <w:sz w:val="24"/>
                <w:szCs w:val="28"/>
              </w:rPr>
              <w:t xml:space="preserve">. </w:t>
            </w:r>
            <w:r w:rsidRPr="00AE3205">
              <w:rPr>
                <w:rFonts w:ascii="Times New Roman" w:hAnsi="Times New Roman"/>
                <w:sz w:val="24"/>
                <w:szCs w:val="28"/>
                <w:lang w:val="en-US"/>
              </w:rPr>
              <w:t>(Steps to the Future.)</w:t>
            </w:r>
          </w:p>
        </w:tc>
        <w:tc>
          <w:tcPr>
            <w:tcW w:w="1617" w:type="dxa"/>
            <w:tcBorders>
              <w:top w:val="single" w:sz="4" w:space="0" w:color="auto"/>
              <w:left w:val="single" w:sz="4" w:space="0" w:color="auto"/>
              <w:bottom w:val="single" w:sz="4" w:space="0" w:color="auto"/>
              <w:right w:val="single" w:sz="4" w:space="0" w:color="auto"/>
            </w:tcBorders>
          </w:tcPr>
          <w:p w:rsidR="00ED0278" w:rsidRPr="00AE3205" w:rsidRDefault="00ED0278" w:rsidP="00EE3D54">
            <w:pPr>
              <w:spacing w:after="0" w:line="240" w:lineRule="auto"/>
              <w:jc w:val="center"/>
              <w:rPr>
                <w:rFonts w:ascii="Times New Roman" w:hAnsi="Times New Roman"/>
                <w:sz w:val="24"/>
                <w:szCs w:val="28"/>
                <w:lang w:val="en-US"/>
              </w:rPr>
            </w:pPr>
          </w:p>
          <w:p w:rsidR="00ED0278" w:rsidRPr="00730264" w:rsidRDefault="00ED0278" w:rsidP="00EE3D54">
            <w:pPr>
              <w:spacing w:after="0" w:line="240" w:lineRule="auto"/>
              <w:jc w:val="center"/>
              <w:rPr>
                <w:rFonts w:ascii="Times New Roman" w:hAnsi="Times New Roman"/>
                <w:sz w:val="24"/>
                <w:szCs w:val="28"/>
              </w:rPr>
            </w:pPr>
            <w:r w:rsidRPr="00730264">
              <w:rPr>
                <w:rFonts w:ascii="Times New Roman" w:hAnsi="Times New Roman"/>
                <w:sz w:val="24"/>
                <w:szCs w:val="28"/>
              </w:rPr>
              <w:t>27</w:t>
            </w:r>
          </w:p>
        </w:tc>
        <w:tc>
          <w:tcPr>
            <w:tcW w:w="5190" w:type="dxa"/>
            <w:tcBorders>
              <w:top w:val="single" w:sz="4" w:space="0" w:color="auto"/>
              <w:left w:val="single" w:sz="4" w:space="0" w:color="auto"/>
              <w:bottom w:val="single" w:sz="4" w:space="0" w:color="auto"/>
              <w:right w:val="single" w:sz="4" w:space="0" w:color="auto"/>
            </w:tcBorders>
          </w:tcPr>
          <w:p w:rsidR="00ED0278" w:rsidRPr="00730264" w:rsidRDefault="00ED0278" w:rsidP="00EE3D54">
            <w:pPr>
              <w:spacing w:after="0" w:line="240" w:lineRule="auto"/>
              <w:rPr>
                <w:rFonts w:ascii="Times New Roman" w:hAnsi="Times New Roman"/>
                <w:sz w:val="24"/>
                <w:szCs w:val="28"/>
              </w:rPr>
            </w:pPr>
          </w:p>
          <w:p w:rsidR="00ED0278" w:rsidRPr="00AE3205" w:rsidRDefault="00ED0278" w:rsidP="00EE3D54">
            <w:pPr>
              <w:spacing w:after="0" w:line="240" w:lineRule="auto"/>
              <w:rPr>
                <w:rFonts w:ascii="Times New Roman" w:hAnsi="Times New Roman"/>
                <w:sz w:val="24"/>
                <w:szCs w:val="28"/>
              </w:rPr>
            </w:pPr>
            <w:r w:rsidRPr="00AE3205">
              <w:rPr>
                <w:rFonts w:ascii="Times New Roman" w:hAnsi="Times New Roman"/>
                <w:sz w:val="24"/>
                <w:szCs w:val="28"/>
              </w:rPr>
              <w:t>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обществе будущего. Возможные изменения личности человека в обществе будущего.</w:t>
            </w:r>
          </w:p>
          <w:p w:rsidR="00ED0278" w:rsidRPr="00730264" w:rsidRDefault="00ED0278" w:rsidP="00EE3D54">
            <w:pPr>
              <w:spacing w:after="0" w:line="240" w:lineRule="auto"/>
              <w:rPr>
                <w:rFonts w:ascii="Times New Roman" w:hAnsi="Times New Roman"/>
                <w:sz w:val="24"/>
                <w:szCs w:val="28"/>
              </w:rPr>
            </w:pPr>
          </w:p>
        </w:tc>
      </w:tr>
    </w:tbl>
    <w:p w:rsidR="00ED0278" w:rsidRDefault="00ED0278" w:rsidP="00ED0278">
      <w:pPr>
        <w:pStyle w:val="HTML"/>
        <w:ind w:left="720"/>
        <w:jc w:val="center"/>
        <w:textAlignment w:val="top"/>
        <w:rPr>
          <w:rFonts w:ascii="Times New Roman" w:hAnsi="Times New Roman"/>
          <w:b/>
          <w:sz w:val="28"/>
          <w:szCs w:val="28"/>
          <w:lang w:val="ru-RU"/>
        </w:rPr>
      </w:pPr>
    </w:p>
    <w:p w:rsidR="00ED0278" w:rsidRDefault="00ED0278" w:rsidP="00ED0278">
      <w:pPr>
        <w:pStyle w:val="HTML"/>
        <w:ind w:left="720"/>
        <w:jc w:val="center"/>
        <w:textAlignment w:val="top"/>
        <w:rPr>
          <w:rFonts w:ascii="Times New Roman" w:hAnsi="Times New Roman"/>
          <w:b/>
          <w:sz w:val="28"/>
          <w:szCs w:val="28"/>
        </w:rPr>
      </w:pPr>
      <w:r>
        <w:rPr>
          <w:rFonts w:ascii="Times New Roman" w:hAnsi="Times New Roman"/>
          <w:b/>
          <w:sz w:val="28"/>
          <w:szCs w:val="28"/>
        </w:rPr>
        <w:t>Контрольно-тестовые задания</w:t>
      </w:r>
      <w:r>
        <w:rPr>
          <w:rFonts w:ascii="Times New Roman" w:hAnsi="Times New Roman"/>
          <w:b/>
          <w:sz w:val="28"/>
          <w:szCs w:val="28"/>
          <w:lang w:val="ru-RU"/>
        </w:rPr>
        <w:t xml:space="preserve"> в 10 классе</w:t>
      </w:r>
      <w:r>
        <w:rPr>
          <w:rFonts w:ascii="Times New Roman" w:hAnsi="Times New Roman"/>
          <w:b/>
          <w:sz w:val="28"/>
          <w:szCs w:val="28"/>
        </w:rPr>
        <w:t>.</w:t>
      </w:r>
    </w:p>
    <w:p w:rsidR="00ED0278" w:rsidRDefault="00ED0278" w:rsidP="00ED0278">
      <w:pPr>
        <w:pStyle w:val="HTML"/>
        <w:ind w:left="720"/>
        <w:jc w:val="center"/>
        <w:textAlignment w:val="top"/>
        <w:rPr>
          <w:rFonts w:ascii="Times New Roman" w:hAnsi="Times New Roman"/>
          <w:b/>
          <w:sz w:val="28"/>
          <w:szCs w:val="28"/>
        </w:rPr>
      </w:pPr>
    </w:p>
    <w:tbl>
      <w:tblPr>
        <w:tblW w:w="99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08"/>
        <w:gridCol w:w="5160"/>
        <w:gridCol w:w="2400"/>
      </w:tblGrid>
      <w:tr w:rsidR="00ED0278" w:rsidRPr="007D28C6" w:rsidTr="00EE3D54">
        <w:tc>
          <w:tcPr>
            <w:tcW w:w="1503"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jc w:val="center"/>
              <w:rPr>
                <w:rFonts w:ascii="Times New Roman" w:hAnsi="Times New Roman"/>
                <w:b/>
                <w:i/>
                <w:sz w:val="24"/>
                <w:szCs w:val="28"/>
              </w:rPr>
            </w:pPr>
            <w:r w:rsidRPr="007D28C6">
              <w:rPr>
                <w:rFonts w:ascii="Times New Roman" w:hAnsi="Times New Roman"/>
                <w:b/>
                <w:i/>
                <w:sz w:val="24"/>
                <w:szCs w:val="28"/>
              </w:rPr>
              <w:t>срок</w:t>
            </w:r>
          </w:p>
        </w:tc>
        <w:tc>
          <w:tcPr>
            <w:tcW w:w="908"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№п/п</w:t>
            </w:r>
          </w:p>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К/р</w:t>
            </w:r>
          </w:p>
        </w:tc>
        <w:tc>
          <w:tcPr>
            <w:tcW w:w="516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Тема</w:t>
            </w:r>
          </w:p>
        </w:tc>
        <w:tc>
          <w:tcPr>
            <w:tcW w:w="240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 xml:space="preserve">Вид </w:t>
            </w:r>
          </w:p>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Контроля</w:t>
            </w:r>
          </w:p>
        </w:tc>
      </w:tr>
      <w:tr w:rsidR="00ED0278" w:rsidRPr="007D28C6" w:rsidTr="00EE3D54">
        <w:tc>
          <w:tcPr>
            <w:tcW w:w="1503" w:type="dxa"/>
            <w:vMerge w:val="restart"/>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en-US"/>
              </w:rPr>
            </w:pPr>
            <w:r w:rsidRPr="007D28C6">
              <w:rPr>
                <w:rFonts w:ascii="Times New Roman" w:hAnsi="Times New Roman"/>
                <w:sz w:val="24"/>
                <w:szCs w:val="28"/>
                <w:lang w:val="en-US"/>
              </w:rPr>
              <w:lastRenderedPageBreak/>
              <w:t>I</w:t>
            </w:r>
          </w:p>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1</w:t>
            </w:r>
          </w:p>
        </w:tc>
        <w:tc>
          <w:tcPr>
            <w:tcW w:w="516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spacing w:after="0"/>
              <w:jc w:val="center"/>
              <w:rPr>
                <w:rFonts w:ascii="Times New Roman" w:hAnsi="Times New Roman"/>
                <w:sz w:val="24"/>
                <w:szCs w:val="28"/>
                <w:lang w:val="en-US"/>
              </w:rPr>
            </w:pPr>
            <w:r w:rsidRPr="007D28C6">
              <w:rPr>
                <w:rFonts w:ascii="Times New Roman" w:hAnsi="Times New Roman"/>
                <w:sz w:val="24"/>
                <w:szCs w:val="28"/>
              </w:rPr>
              <w:t>В</w:t>
            </w:r>
            <w:r w:rsidRPr="007D28C6">
              <w:rPr>
                <w:rFonts w:ascii="Times New Roman" w:hAnsi="Times New Roman"/>
                <w:sz w:val="24"/>
                <w:szCs w:val="28"/>
                <w:lang w:val="en-US"/>
              </w:rPr>
              <w:t xml:space="preserve"> </w:t>
            </w:r>
            <w:r w:rsidRPr="007D28C6">
              <w:rPr>
                <w:rFonts w:ascii="Times New Roman" w:hAnsi="Times New Roman"/>
                <w:sz w:val="24"/>
                <w:szCs w:val="28"/>
              </w:rPr>
              <w:t>гармонии</w:t>
            </w:r>
            <w:r w:rsidRPr="007D28C6">
              <w:rPr>
                <w:rFonts w:ascii="Times New Roman" w:hAnsi="Times New Roman"/>
                <w:sz w:val="24"/>
                <w:szCs w:val="28"/>
                <w:lang w:val="en-US"/>
              </w:rPr>
              <w:t xml:space="preserve"> </w:t>
            </w:r>
            <w:r w:rsidRPr="007D28C6">
              <w:rPr>
                <w:rFonts w:ascii="Times New Roman" w:hAnsi="Times New Roman"/>
                <w:sz w:val="24"/>
                <w:szCs w:val="28"/>
              </w:rPr>
              <w:t>с</w:t>
            </w:r>
            <w:r w:rsidRPr="007D28C6">
              <w:rPr>
                <w:rFonts w:ascii="Times New Roman" w:hAnsi="Times New Roman"/>
                <w:sz w:val="24"/>
                <w:szCs w:val="28"/>
                <w:lang w:val="en-US"/>
              </w:rPr>
              <w:t xml:space="preserve"> </w:t>
            </w:r>
            <w:r w:rsidRPr="007D28C6">
              <w:rPr>
                <w:rFonts w:ascii="Times New Roman" w:hAnsi="Times New Roman"/>
                <w:sz w:val="24"/>
                <w:szCs w:val="28"/>
              </w:rPr>
              <w:t>собой</w:t>
            </w:r>
            <w:r w:rsidRPr="007D28C6">
              <w:rPr>
                <w:rFonts w:ascii="Times New Roman" w:hAnsi="Times New Roman"/>
                <w:sz w:val="24"/>
                <w:szCs w:val="28"/>
                <w:lang w:val="en-US"/>
              </w:rPr>
              <w:t>.</w:t>
            </w:r>
          </w:p>
          <w:p w:rsidR="00ED0278" w:rsidRPr="007D28C6" w:rsidRDefault="00ED0278" w:rsidP="00EE3D54">
            <w:pPr>
              <w:spacing w:after="0"/>
              <w:jc w:val="center"/>
              <w:rPr>
                <w:rFonts w:ascii="Times New Roman" w:hAnsi="Times New Roman"/>
                <w:sz w:val="24"/>
                <w:szCs w:val="28"/>
                <w:lang w:val="en-US"/>
              </w:rPr>
            </w:pPr>
            <w:r w:rsidRPr="007D28C6">
              <w:rPr>
                <w:rFonts w:ascii="Times New Roman" w:hAnsi="Times New Roman"/>
                <w:sz w:val="24"/>
                <w:szCs w:val="28"/>
                <w:lang w:val="en-US"/>
              </w:rPr>
              <w:t>(In Harmony with Yourself.)</w:t>
            </w:r>
          </w:p>
        </w:tc>
        <w:tc>
          <w:tcPr>
            <w:tcW w:w="240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ED0278" w:rsidRPr="007D28C6" w:rsidTr="00EE3D54">
        <w:tc>
          <w:tcPr>
            <w:tcW w:w="1503" w:type="dxa"/>
            <w:vMerge/>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en-US"/>
              </w:rPr>
            </w:pP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2</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spacing w:after="0"/>
              <w:jc w:val="center"/>
              <w:rPr>
                <w:rFonts w:ascii="Times New Roman" w:hAnsi="Times New Roman"/>
                <w:sz w:val="24"/>
                <w:szCs w:val="28"/>
              </w:rPr>
            </w:pPr>
            <w:r w:rsidRPr="007D28C6">
              <w:rPr>
                <w:rFonts w:ascii="Times New Roman" w:hAnsi="Times New Roman"/>
                <w:sz w:val="24"/>
                <w:szCs w:val="28"/>
              </w:rPr>
              <w:t>Контроль аудирования</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 xml:space="preserve">Итоговый </w:t>
            </w:r>
          </w:p>
        </w:tc>
      </w:tr>
      <w:tr w:rsidR="00ED0278" w:rsidRPr="007D28C6" w:rsidTr="00EE3D54">
        <w:tc>
          <w:tcPr>
            <w:tcW w:w="1503" w:type="dxa"/>
            <w:vMerge w:val="restart"/>
            <w:tcBorders>
              <w:top w:val="single" w:sz="4" w:space="0" w:color="000000"/>
              <w:left w:val="single" w:sz="4" w:space="0" w:color="000000"/>
              <w:right w:val="single" w:sz="4" w:space="0" w:color="000000"/>
            </w:tcBorders>
            <w:vAlign w:val="center"/>
          </w:tcPr>
          <w:p w:rsidR="00ED0278" w:rsidRPr="007D28C6" w:rsidRDefault="00ED0278" w:rsidP="00EE3D54">
            <w:pPr>
              <w:spacing w:after="0" w:line="240" w:lineRule="auto"/>
              <w:rPr>
                <w:rFonts w:ascii="Times New Roman" w:eastAsia="MS Mincho" w:hAnsi="Times New Roman"/>
                <w:sz w:val="24"/>
                <w:szCs w:val="28"/>
                <w:lang w:eastAsia="ja-JP"/>
              </w:rPr>
            </w:pPr>
            <w:r w:rsidRPr="007D28C6">
              <w:rPr>
                <w:rFonts w:ascii="Times New Roman" w:eastAsia="MS Mincho" w:hAnsi="Times New Roman"/>
                <w:sz w:val="24"/>
                <w:szCs w:val="28"/>
                <w:lang w:val="en-US" w:eastAsia="ja-JP"/>
              </w:rPr>
              <w:t xml:space="preserve">II </w:t>
            </w:r>
            <w:r w:rsidRPr="007D28C6">
              <w:rPr>
                <w:rFonts w:ascii="Times New Roman" w:eastAsia="MS Mincho" w:hAnsi="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3</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spacing w:after="0"/>
              <w:jc w:val="center"/>
              <w:rPr>
                <w:rFonts w:ascii="Times New Roman" w:hAnsi="Times New Roman"/>
                <w:sz w:val="24"/>
                <w:szCs w:val="28"/>
                <w:lang w:val="en-US"/>
              </w:rPr>
            </w:pPr>
            <w:r w:rsidRPr="007D28C6">
              <w:rPr>
                <w:rFonts w:ascii="Times New Roman" w:hAnsi="Times New Roman"/>
                <w:sz w:val="24"/>
                <w:szCs w:val="28"/>
              </w:rPr>
              <w:t>В</w:t>
            </w:r>
            <w:r w:rsidRPr="007D28C6">
              <w:rPr>
                <w:rFonts w:ascii="Times New Roman" w:hAnsi="Times New Roman"/>
                <w:sz w:val="24"/>
                <w:szCs w:val="28"/>
                <w:lang w:val="en-US"/>
              </w:rPr>
              <w:t xml:space="preserve"> </w:t>
            </w:r>
            <w:r w:rsidRPr="007D28C6">
              <w:rPr>
                <w:rFonts w:ascii="Times New Roman" w:hAnsi="Times New Roman"/>
                <w:sz w:val="24"/>
                <w:szCs w:val="28"/>
              </w:rPr>
              <w:t>гармонии</w:t>
            </w:r>
            <w:r w:rsidRPr="007D28C6">
              <w:rPr>
                <w:rFonts w:ascii="Times New Roman" w:hAnsi="Times New Roman"/>
                <w:sz w:val="24"/>
                <w:szCs w:val="28"/>
                <w:lang w:val="en-US"/>
              </w:rPr>
              <w:t xml:space="preserve"> </w:t>
            </w:r>
            <w:r w:rsidRPr="007D28C6">
              <w:rPr>
                <w:rFonts w:ascii="Times New Roman" w:hAnsi="Times New Roman"/>
                <w:sz w:val="24"/>
                <w:szCs w:val="28"/>
              </w:rPr>
              <w:t>с</w:t>
            </w:r>
            <w:r w:rsidRPr="007D28C6">
              <w:rPr>
                <w:rFonts w:ascii="Times New Roman" w:hAnsi="Times New Roman"/>
                <w:sz w:val="24"/>
                <w:szCs w:val="28"/>
                <w:lang w:val="en-US"/>
              </w:rPr>
              <w:t xml:space="preserve"> </w:t>
            </w:r>
            <w:r w:rsidRPr="007D28C6">
              <w:rPr>
                <w:rFonts w:ascii="Times New Roman" w:hAnsi="Times New Roman"/>
                <w:sz w:val="24"/>
                <w:szCs w:val="28"/>
              </w:rPr>
              <w:t>другими</w:t>
            </w:r>
            <w:r w:rsidRPr="007D28C6">
              <w:rPr>
                <w:rFonts w:ascii="Times New Roman" w:hAnsi="Times New Roman"/>
                <w:sz w:val="24"/>
                <w:szCs w:val="28"/>
                <w:lang w:val="en-US"/>
              </w:rPr>
              <w:t xml:space="preserve">. </w:t>
            </w:r>
          </w:p>
          <w:p w:rsidR="00ED0278" w:rsidRPr="007D28C6" w:rsidRDefault="00ED0278" w:rsidP="00EE3D54">
            <w:pPr>
              <w:spacing w:after="0"/>
              <w:jc w:val="center"/>
              <w:rPr>
                <w:rFonts w:ascii="Times New Roman" w:hAnsi="Times New Roman"/>
                <w:sz w:val="24"/>
                <w:szCs w:val="28"/>
                <w:lang w:val="en-US"/>
              </w:rPr>
            </w:pPr>
            <w:r w:rsidRPr="007D28C6">
              <w:rPr>
                <w:rFonts w:ascii="Times New Roman" w:hAnsi="Times New Roman"/>
                <w:sz w:val="24"/>
                <w:szCs w:val="28"/>
                <w:lang w:val="en-US"/>
              </w:rPr>
              <w:t>(In Harmony with Others.)</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ED0278" w:rsidRPr="007D28C6" w:rsidTr="00EE3D54">
        <w:tc>
          <w:tcPr>
            <w:tcW w:w="1503" w:type="dxa"/>
            <w:vMerge/>
            <w:tcBorders>
              <w:left w:val="single" w:sz="4" w:space="0" w:color="000000"/>
              <w:bottom w:val="single" w:sz="4" w:space="0" w:color="000000"/>
              <w:right w:val="single" w:sz="4" w:space="0" w:color="000000"/>
            </w:tcBorders>
            <w:vAlign w:val="center"/>
          </w:tcPr>
          <w:p w:rsidR="00ED0278" w:rsidRPr="007D28C6" w:rsidRDefault="00ED0278" w:rsidP="00EE3D54">
            <w:pPr>
              <w:spacing w:after="0" w:line="240" w:lineRule="auto"/>
              <w:rPr>
                <w:rFonts w:ascii="Times New Roman" w:eastAsia="MS Mincho" w:hAnsi="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4</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spacing w:after="0"/>
              <w:jc w:val="center"/>
              <w:rPr>
                <w:rFonts w:ascii="Times New Roman" w:hAnsi="Times New Roman"/>
                <w:sz w:val="24"/>
                <w:szCs w:val="28"/>
              </w:rPr>
            </w:pPr>
            <w:r w:rsidRPr="007D28C6">
              <w:rPr>
                <w:rFonts w:ascii="Times New Roman" w:hAnsi="Times New Roman"/>
                <w:sz w:val="24"/>
                <w:szCs w:val="28"/>
              </w:rPr>
              <w:t>Контроль чтения</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 xml:space="preserve">Итоговый </w:t>
            </w:r>
          </w:p>
        </w:tc>
      </w:tr>
      <w:tr w:rsidR="00ED0278" w:rsidRPr="007D28C6" w:rsidTr="00EE3D54">
        <w:tc>
          <w:tcPr>
            <w:tcW w:w="1503" w:type="dxa"/>
            <w:vMerge w:val="restart"/>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textAlignment w:val="top"/>
              <w:rPr>
                <w:rFonts w:ascii="Times New Roman" w:hAnsi="Times New Roman"/>
                <w:sz w:val="24"/>
                <w:szCs w:val="28"/>
                <w:lang w:val="en-US"/>
              </w:rPr>
            </w:pPr>
          </w:p>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en-US"/>
              </w:rPr>
              <w:t>III</w:t>
            </w:r>
          </w:p>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5</w:t>
            </w:r>
          </w:p>
        </w:tc>
        <w:tc>
          <w:tcPr>
            <w:tcW w:w="516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spacing w:after="0"/>
              <w:jc w:val="center"/>
              <w:rPr>
                <w:rFonts w:ascii="Times New Roman" w:hAnsi="Times New Roman"/>
                <w:sz w:val="24"/>
                <w:szCs w:val="28"/>
              </w:rPr>
            </w:pPr>
            <w:r w:rsidRPr="007D28C6">
              <w:rPr>
                <w:rFonts w:ascii="Times New Roman" w:hAnsi="Times New Roman"/>
                <w:sz w:val="24"/>
                <w:szCs w:val="28"/>
              </w:rPr>
              <w:t>В гармонии с природой.</w:t>
            </w:r>
          </w:p>
          <w:p w:rsidR="00ED0278" w:rsidRPr="007D28C6" w:rsidRDefault="00ED0278" w:rsidP="00EE3D54">
            <w:pPr>
              <w:spacing w:after="0"/>
              <w:jc w:val="center"/>
              <w:rPr>
                <w:rFonts w:ascii="Times New Roman" w:hAnsi="Times New Roman"/>
                <w:sz w:val="24"/>
                <w:szCs w:val="28"/>
                <w:lang w:val="en-US"/>
              </w:rPr>
            </w:pPr>
            <w:r w:rsidRPr="007D28C6">
              <w:rPr>
                <w:rFonts w:ascii="Times New Roman" w:hAnsi="Times New Roman"/>
                <w:sz w:val="24"/>
                <w:szCs w:val="28"/>
              </w:rPr>
              <w:t>(</w:t>
            </w:r>
            <w:r w:rsidRPr="007D28C6">
              <w:rPr>
                <w:rFonts w:ascii="Times New Roman" w:hAnsi="Times New Roman"/>
                <w:sz w:val="24"/>
                <w:szCs w:val="28"/>
                <w:lang w:val="en-US"/>
              </w:rPr>
              <w:t>In Harmony with Nature.)</w:t>
            </w:r>
          </w:p>
        </w:tc>
        <w:tc>
          <w:tcPr>
            <w:tcW w:w="240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ED0278" w:rsidRPr="007D28C6" w:rsidTr="00EE3D54">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ED0278" w:rsidRPr="007D28C6" w:rsidRDefault="00ED0278" w:rsidP="00EE3D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6</w:t>
            </w:r>
          </w:p>
        </w:tc>
        <w:tc>
          <w:tcPr>
            <w:tcW w:w="516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en-US"/>
              </w:rPr>
            </w:pPr>
            <w:r w:rsidRPr="007D28C6">
              <w:rPr>
                <w:rFonts w:ascii="Times New Roman" w:hAnsi="Times New Roman"/>
                <w:sz w:val="24"/>
                <w:szCs w:val="28"/>
                <w:lang w:val="ru-RU"/>
              </w:rPr>
              <w:t>В</w:t>
            </w:r>
            <w:r w:rsidRPr="007D28C6">
              <w:rPr>
                <w:rFonts w:ascii="Times New Roman" w:hAnsi="Times New Roman"/>
                <w:sz w:val="24"/>
                <w:szCs w:val="28"/>
                <w:lang w:val="en-US"/>
              </w:rPr>
              <w:t xml:space="preserve"> </w:t>
            </w:r>
            <w:r w:rsidRPr="007D28C6">
              <w:rPr>
                <w:rFonts w:ascii="Times New Roman" w:hAnsi="Times New Roman"/>
                <w:sz w:val="24"/>
                <w:szCs w:val="28"/>
                <w:lang w:val="ru-RU"/>
              </w:rPr>
              <w:t>гармонии</w:t>
            </w:r>
            <w:r w:rsidRPr="007D28C6">
              <w:rPr>
                <w:rFonts w:ascii="Times New Roman" w:hAnsi="Times New Roman"/>
                <w:sz w:val="24"/>
                <w:szCs w:val="28"/>
                <w:lang w:val="en-US"/>
              </w:rPr>
              <w:t xml:space="preserve"> </w:t>
            </w:r>
            <w:r w:rsidRPr="007D28C6">
              <w:rPr>
                <w:rFonts w:ascii="Times New Roman" w:hAnsi="Times New Roman"/>
                <w:sz w:val="24"/>
                <w:szCs w:val="28"/>
                <w:lang w:val="ru-RU"/>
              </w:rPr>
              <w:t>с</w:t>
            </w:r>
            <w:r w:rsidRPr="007D28C6">
              <w:rPr>
                <w:rFonts w:ascii="Times New Roman" w:hAnsi="Times New Roman"/>
                <w:sz w:val="24"/>
                <w:szCs w:val="28"/>
                <w:lang w:val="en-US"/>
              </w:rPr>
              <w:t xml:space="preserve"> </w:t>
            </w:r>
            <w:r w:rsidRPr="007D28C6">
              <w:rPr>
                <w:rFonts w:ascii="Times New Roman" w:hAnsi="Times New Roman"/>
                <w:sz w:val="24"/>
                <w:szCs w:val="28"/>
                <w:lang w:val="ru-RU"/>
              </w:rPr>
              <w:t>миром</w:t>
            </w:r>
            <w:r w:rsidRPr="007D28C6">
              <w:rPr>
                <w:rFonts w:ascii="Times New Roman" w:hAnsi="Times New Roman"/>
                <w:sz w:val="24"/>
                <w:szCs w:val="28"/>
                <w:lang w:val="en-US"/>
              </w:rPr>
              <w:t>.</w:t>
            </w:r>
          </w:p>
          <w:p w:rsidR="00ED0278" w:rsidRPr="007D28C6" w:rsidRDefault="00ED0278" w:rsidP="00EE3D54">
            <w:pPr>
              <w:pStyle w:val="HTML"/>
              <w:jc w:val="center"/>
              <w:textAlignment w:val="top"/>
              <w:rPr>
                <w:rFonts w:ascii="Times New Roman" w:hAnsi="Times New Roman"/>
                <w:sz w:val="24"/>
                <w:szCs w:val="28"/>
                <w:lang w:val="en-US"/>
              </w:rPr>
            </w:pPr>
            <w:r w:rsidRPr="007D28C6">
              <w:rPr>
                <w:rFonts w:ascii="Times New Roman" w:hAnsi="Times New Roman"/>
                <w:sz w:val="24"/>
                <w:szCs w:val="28"/>
                <w:lang w:val="en-US"/>
              </w:rPr>
              <w:t>(In Harmony with the World.)</w:t>
            </w:r>
          </w:p>
        </w:tc>
        <w:tc>
          <w:tcPr>
            <w:tcW w:w="240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ED0278" w:rsidRPr="007D28C6" w:rsidTr="00EE3D54">
        <w:tc>
          <w:tcPr>
            <w:tcW w:w="1503" w:type="dxa"/>
            <w:vMerge/>
            <w:tcBorders>
              <w:top w:val="single" w:sz="4" w:space="0" w:color="000000"/>
              <w:left w:val="single" w:sz="4" w:space="0" w:color="000000"/>
              <w:bottom w:val="single" w:sz="4" w:space="0" w:color="000000"/>
              <w:right w:val="single" w:sz="4" w:space="0" w:color="000000"/>
            </w:tcBorders>
            <w:vAlign w:val="center"/>
          </w:tcPr>
          <w:p w:rsidR="00ED0278" w:rsidRPr="007D28C6" w:rsidRDefault="00ED0278" w:rsidP="00EE3D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7</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Контроль письменной речи (эссе)</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 xml:space="preserve">Итоговый </w:t>
            </w:r>
          </w:p>
        </w:tc>
      </w:tr>
      <w:tr w:rsidR="00ED0278" w:rsidRPr="007D28C6" w:rsidTr="00EE3D54">
        <w:tc>
          <w:tcPr>
            <w:tcW w:w="1503" w:type="dxa"/>
            <w:vMerge/>
            <w:tcBorders>
              <w:top w:val="single" w:sz="4" w:space="0" w:color="000000"/>
              <w:left w:val="single" w:sz="4" w:space="0" w:color="000000"/>
              <w:bottom w:val="single" w:sz="4" w:space="0" w:color="000000"/>
              <w:right w:val="single" w:sz="4" w:space="0" w:color="000000"/>
            </w:tcBorders>
            <w:vAlign w:val="center"/>
          </w:tcPr>
          <w:p w:rsidR="00ED0278" w:rsidRPr="007D28C6" w:rsidRDefault="00ED0278" w:rsidP="00EE3D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8</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Контроль устной монологической/диалогической речи</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Итоговый</w:t>
            </w:r>
          </w:p>
        </w:tc>
      </w:tr>
    </w:tbl>
    <w:p w:rsidR="00ED0278" w:rsidRDefault="00ED0278" w:rsidP="00ED0278">
      <w:pPr>
        <w:jc w:val="center"/>
        <w:rPr>
          <w:rFonts w:ascii="Times New Roman" w:hAnsi="Times New Roman"/>
          <w:b/>
          <w:sz w:val="28"/>
          <w:szCs w:val="32"/>
        </w:rPr>
      </w:pPr>
    </w:p>
    <w:p w:rsidR="00ED0278" w:rsidRDefault="00ED0278" w:rsidP="00ED0278">
      <w:pPr>
        <w:pStyle w:val="HTML"/>
        <w:ind w:left="720"/>
        <w:jc w:val="center"/>
        <w:textAlignment w:val="top"/>
        <w:rPr>
          <w:rFonts w:ascii="Times New Roman" w:hAnsi="Times New Roman"/>
          <w:b/>
          <w:sz w:val="28"/>
          <w:szCs w:val="28"/>
        </w:rPr>
      </w:pPr>
      <w:r>
        <w:rPr>
          <w:rFonts w:ascii="Times New Roman" w:hAnsi="Times New Roman"/>
          <w:b/>
          <w:sz w:val="28"/>
          <w:szCs w:val="28"/>
        </w:rPr>
        <w:t>Контрольно-тестовые задания</w:t>
      </w:r>
      <w:r>
        <w:rPr>
          <w:rFonts w:ascii="Times New Roman" w:hAnsi="Times New Roman"/>
          <w:b/>
          <w:sz w:val="28"/>
          <w:szCs w:val="28"/>
          <w:lang w:val="ru-RU"/>
        </w:rPr>
        <w:t xml:space="preserve"> в 11 классе</w:t>
      </w:r>
      <w:r>
        <w:rPr>
          <w:rFonts w:ascii="Times New Roman" w:hAnsi="Times New Roman"/>
          <w:b/>
          <w:sz w:val="28"/>
          <w:szCs w:val="28"/>
        </w:rPr>
        <w:t>.</w:t>
      </w:r>
    </w:p>
    <w:p w:rsidR="00ED0278" w:rsidRDefault="00ED0278" w:rsidP="00ED0278">
      <w:pPr>
        <w:pStyle w:val="HTML"/>
        <w:ind w:left="720"/>
        <w:jc w:val="center"/>
        <w:textAlignment w:val="top"/>
        <w:rPr>
          <w:rFonts w:ascii="Times New Roman" w:hAnsi="Times New Roman"/>
          <w:b/>
          <w:sz w:val="28"/>
          <w:szCs w:val="28"/>
        </w:rPr>
      </w:pPr>
    </w:p>
    <w:tbl>
      <w:tblPr>
        <w:tblW w:w="997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3"/>
        <w:gridCol w:w="908"/>
        <w:gridCol w:w="5160"/>
        <w:gridCol w:w="2400"/>
      </w:tblGrid>
      <w:tr w:rsidR="00ED0278" w:rsidRPr="007D28C6" w:rsidTr="00EE3D54">
        <w:tc>
          <w:tcPr>
            <w:tcW w:w="1503"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jc w:val="center"/>
              <w:rPr>
                <w:rFonts w:ascii="Times New Roman" w:hAnsi="Times New Roman"/>
                <w:b/>
                <w:i/>
                <w:sz w:val="24"/>
                <w:szCs w:val="28"/>
              </w:rPr>
            </w:pPr>
            <w:r w:rsidRPr="007D28C6">
              <w:rPr>
                <w:rFonts w:ascii="Times New Roman" w:hAnsi="Times New Roman"/>
                <w:b/>
                <w:i/>
                <w:sz w:val="24"/>
                <w:szCs w:val="28"/>
              </w:rPr>
              <w:t>срок</w:t>
            </w:r>
          </w:p>
        </w:tc>
        <w:tc>
          <w:tcPr>
            <w:tcW w:w="908"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№п/п</w:t>
            </w:r>
          </w:p>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К/р</w:t>
            </w:r>
          </w:p>
        </w:tc>
        <w:tc>
          <w:tcPr>
            <w:tcW w:w="516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Тема</w:t>
            </w:r>
          </w:p>
        </w:tc>
        <w:tc>
          <w:tcPr>
            <w:tcW w:w="240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 xml:space="preserve">Вид </w:t>
            </w:r>
          </w:p>
          <w:p w:rsidR="00ED0278" w:rsidRPr="007D28C6" w:rsidRDefault="00ED0278" w:rsidP="00EE3D54">
            <w:pPr>
              <w:spacing w:after="0"/>
              <w:jc w:val="center"/>
              <w:rPr>
                <w:rFonts w:ascii="Times New Roman" w:hAnsi="Times New Roman"/>
                <w:b/>
                <w:i/>
                <w:sz w:val="24"/>
                <w:szCs w:val="28"/>
              </w:rPr>
            </w:pPr>
            <w:r w:rsidRPr="007D28C6">
              <w:rPr>
                <w:rFonts w:ascii="Times New Roman" w:hAnsi="Times New Roman"/>
                <w:b/>
                <w:i/>
                <w:sz w:val="24"/>
                <w:szCs w:val="28"/>
              </w:rPr>
              <w:t>Контроля</w:t>
            </w:r>
          </w:p>
        </w:tc>
      </w:tr>
      <w:tr w:rsidR="00ED0278" w:rsidRPr="007D28C6" w:rsidTr="00EE3D54">
        <w:tc>
          <w:tcPr>
            <w:tcW w:w="1503" w:type="dxa"/>
            <w:vMerge w:val="restart"/>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en-US"/>
              </w:rPr>
            </w:pPr>
            <w:r w:rsidRPr="007D28C6">
              <w:rPr>
                <w:rFonts w:ascii="Times New Roman" w:hAnsi="Times New Roman"/>
                <w:sz w:val="24"/>
                <w:szCs w:val="28"/>
                <w:lang w:val="en-US"/>
              </w:rPr>
              <w:t>I</w:t>
            </w:r>
          </w:p>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1</w:t>
            </w:r>
          </w:p>
        </w:tc>
        <w:tc>
          <w:tcPr>
            <w:tcW w:w="5160" w:type="dxa"/>
            <w:tcBorders>
              <w:top w:val="single" w:sz="4" w:space="0" w:color="000000"/>
              <w:left w:val="single" w:sz="4" w:space="0" w:color="000000"/>
              <w:bottom w:val="single" w:sz="4" w:space="0" w:color="000000"/>
              <w:right w:val="single" w:sz="4" w:space="0" w:color="000000"/>
            </w:tcBorders>
            <w:hideMark/>
          </w:tcPr>
          <w:p w:rsidR="00ED0278" w:rsidRPr="00A11EA3" w:rsidRDefault="00ED0278" w:rsidP="00EE3D54">
            <w:pPr>
              <w:spacing w:after="0"/>
              <w:jc w:val="center"/>
              <w:rPr>
                <w:rFonts w:ascii="Times New Roman" w:hAnsi="Times New Roman"/>
                <w:bCs/>
                <w:sz w:val="24"/>
                <w:szCs w:val="28"/>
                <w:lang w:val="en-US"/>
              </w:rPr>
            </w:pPr>
            <w:r w:rsidRPr="00D3309C">
              <w:rPr>
                <w:rFonts w:ascii="Times New Roman" w:hAnsi="Times New Roman"/>
                <w:bCs/>
                <w:sz w:val="24"/>
                <w:szCs w:val="28"/>
                <w:lang w:val="en-US"/>
              </w:rPr>
              <w:t>. «</w:t>
            </w:r>
            <w:r w:rsidRPr="00D3309C">
              <w:rPr>
                <w:rFonts w:ascii="Times New Roman" w:hAnsi="Times New Roman"/>
                <w:bCs/>
                <w:sz w:val="24"/>
                <w:szCs w:val="28"/>
              </w:rPr>
              <w:t>Шаги</w:t>
            </w:r>
            <w:r w:rsidRPr="00D3309C">
              <w:rPr>
                <w:rFonts w:ascii="Times New Roman" w:hAnsi="Times New Roman"/>
                <w:bCs/>
                <w:sz w:val="24"/>
                <w:szCs w:val="28"/>
                <w:lang w:val="en-US"/>
              </w:rPr>
              <w:t xml:space="preserve"> </w:t>
            </w:r>
            <w:r w:rsidRPr="00D3309C">
              <w:rPr>
                <w:rFonts w:ascii="Times New Roman" w:hAnsi="Times New Roman"/>
                <w:bCs/>
                <w:sz w:val="24"/>
                <w:szCs w:val="28"/>
              </w:rPr>
              <w:t>к</w:t>
            </w:r>
            <w:r w:rsidRPr="00D3309C">
              <w:rPr>
                <w:rFonts w:ascii="Times New Roman" w:hAnsi="Times New Roman"/>
                <w:bCs/>
                <w:sz w:val="24"/>
                <w:szCs w:val="28"/>
                <w:lang w:val="en-US"/>
              </w:rPr>
              <w:t xml:space="preserve"> </w:t>
            </w:r>
            <w:r w:rsidRPr="00D3309C">
              <w:rPr>
                <w:rFonts w:ascii="Times New Roman" w:hAnsi="Times New Roman"/>
                <w:bCs/>
                <w:sz w:val="24"/>
                <w:szCs w:val="28"/>
              </w:rPr>
              <w:t>вашей</w:t>
            </w:r>
            <w:r w:rsidRPr="00D3309C">
              <w:rPr>
                <w:rFonts w:ascii="Times New Roman" w:hAnsi="Times New Roman"/>
                <w:bCs/>
                <w:sz w:val="24"/>
                <w:szCs w:val="28"/>
                <w:lang w:val="en-US"/>
              </w:rPr>
              <w:t xml:space="preserve"> </w:t>
            </w:r>
            <w:r w:rsidRPr="00D3309C">
              <w:rPr>
                <w:rFonts w:ascii="Times New Roman" w:hAnsi="Times New Roman"/>
                <w:bCs/>
                <w:sz w:val="24"/>
                <w:szCs w:val="28"/>
              </w:rPr>
              <w:t>карьере</w:t>
            </w:r>
            <w:r w:rsidRPr="00D3309C">
              <w:rPr>
                <w:rFonts w:ascii="Times New Roman" w:hAnsi="Times New Roman"/>
                <w:bCs/>
                <w:sz w:val="24"/>
                <w:szCs w:val="28"/>
                <w:lang w:val="en-US"/>
              </w:rPr>
              <w:t xml:space="preserve">» </w:t>
            </w:r>
          </w:p>
          <w:p w:rsidR="00ED0278" w:rsidRPr="007D28C6" w:rsidRDefault="00ED0278" w:rsidP="00EE3D54">
            <w:pPr>
              <w:spacing w:after="0"/>
              <w:jc w:val="center"/>
              <w:rPr>
                <w:rFonts w:ascii="Times New Roman" w:hAnsi="Times New Roman"/>
                <w:sz w:val="24"/>
                <w:szCs w:val="28"/>
                <w:lang w:val="en-US"/>
              </w:rPr>
            </w:pPr>
            <w:r w:rsidRPr="00D3309C">
              <w:rPr>
                <w:rFonts w:ascii="Times New Roman" w:hAnsi="Times New Roman"/>
                <w:bCs/>
                <w:sz w:val="24"/>
                <w:szCs w:val="28"/>
                <w:lang w:val="en-US"/>
              </w:rPr>
              <w:t>(Steps to your career.)</w:t>
            </w:r>
          </w:p>
        </w:tc>
        <w:tc>
          <w:tcPr>
            <w:tcW w:w="240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ED0278" w:rsidRPr="007D28C6" w:rsidTr="00EE3D54">
        <w:tc>
          <w:tcPr>
            <w:tcW w:w="1503" w:type="dxa"/>
            <w:vMerge/>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en-US"/>
              </w:rPr>
            </w:pP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2</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spacing w:after="0"/>
              <w:jc w:val="center"/>
              <w:rPr>
                <w:rFonts w:ascii="Times New Roman" w:hAnsi="Times New Roman"/>
                <w:sz w:val="24"/>
                <w:szCs w:val="28"/>
              </w:rPr>
            </w:pPr>
            <w:r w:rsidRPr="007D28C6">
              <w:rPr>
                <w:rFonts w:ascii="Times New Roman" w:hAnsi="Times New Roman"/>
                <w:sz w:val="24"/>
                <w:szCs w:val="28"/>
              </w:rPr>
              <w:t>Контроль аудирования</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 xml:space="preserve">Итоговый </w:t>
            </w:r>
          </w:p>
        </w:tc>
      </w:tr>
      <w:tr w:rsidR="00ED0278" w:rsidRPr="007D28C6" w:rsidTr="00EE3D54">
        <w:tc>
          <w:tcPr>
            <w:tcW w:w="1503" w:type="dxa"/>
            <w:vMerge w:val="restart"/>
            <w:tcBorders>
              <w:top w:val="single" w:sz="4" w:space="0" w:color="000000"/>
              <w:left w:val="single" w:sz="4" w:space="0" w:color="000000"/>
              <w:right w:val="single" w:sz="4" w:space="0" w:color="000000"/>
            </w:tcBorders>
            <w:vAlign w:val="center"/>
          </w:tcPr>
          <w:p w:rsidR="00ED0278" w:rsidRPr="007D28C6" w:rsidRDefault="00ED0278" w:rsidP="00EE3D54">
            <w:pPr>
              <w:spacing w:after="0" w:line="240" w:lineRule="auto"/>
              <w:rPr>
                <w:rFonts w:ascii="Times New Roman" w:eastAsia="MS Mincho" w:hAnsi="Times New Roman"/>
                <w:sz w:val="24"/>
                <w:szCs w:val="28"/>
                <w:lang w:eastAsia="ja-JP"/>
              </w:rPr>
            </w:pPr>
            <w:r w:rsidRPr="007D28C6">
              <w:rPr>
                <w:rFonts w:ascii="Times New Roman" w:eastAsia="MS Mincho" w:hAnsi="Times New Roman"/>
                <w:sz w:val="24"/>
                <w:szCs w:val="28"/>
                <w:lang w:val="en-US" w:eastAsia="ja-JP"/>
              </w:rPr>
              <w:t xml:space="preserve">II </w:t>
            </w:r>
            <w:r w:rsidRPr="007D28C6">
              <w:rPr>
                <w:rFonts w:ascii="Times New Roman" w:eastAsia="MS Mincho" w:hAnsi="Times New Roman"/>
                <w:sz w:val="24"/>
                <w:szCs w:val="28"/>
                <w:lang w:eastAsia="ja-JP"/>
              </w:rPr>
              <w:t>триместр</w:t>
            </w: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3</w:t>
            </w:r>
          </w:p>
        </w:tc>
        <w:tc>
          <w:tcPr>
            <w:tcW w:w="5160" w:type="dxa"/>
            <w:tcBorders>
              <w:top w:val="single" w:sz="4" w:space="0" w:color="000000"/>
              <w:left w:val="single" w:sz="4" w:space="0" w:color="000000"/>
              <w:bottom w:val="single" w:sz="4" w:space="0" w:color="000000"/>
              <w:right w:val="single" w:sz="4" w:space="0" w:color="000000"/>
            </w:tcBorders>
          </w:tcPr>
          <w:p w:rsidR="00ED0278" w:rsidRPr="00A11EA3" w:rsidRDefault="00ED0278" w:rsidP="00EE3D54">
            <w:pPr>
              <w:spacing w:after="0"/>
              <w:jc w:val="center"/>
              <w:rPr>
                <w:rFonts w:ascii="Times New Roman" w:hAnsi="Times New Roman"/>
                <w:sz w:val="24"/>
                <w:szCs w:val="28"/>
                <w:lang w:val="en-US"/>
              </w:rPr>
            </w:pPr>
            <w:r w:rsidRPr="00AE3205">
              <w:rPr>
                <w:rFonts w:ascii="Times New Roman" w:hAnsi="Times New Roman"/>
                <w:sz w:val="24"/>
                <w:szCs w:val="28"/>
              </w:rPr>
              <w:t>Шаги</w:t>
            </w:r>
            <w:r w:rsidRPr="00AE3205">
              <w:rPr>
                <w:rFonts w:ascii="Times New Roman" w:hAnsi="Times New Roman"/>
                <w:sz w:val="24"/>
                <w:szCs w:val="28"/>
                <w:lang w:val="en-US"/>
              </w:rPr>
              <w:t> </w:t>
            </w:r>
            <w:r w:rsidRPr="00AE3205">
              <w:rPr>
                <w:rFonts w:ascii="Times New Roman" w:hAnsi="Times New Roman"/>
                <w:sz w:val="24"/>
                <w:szCs w:val="28"/>
              </w:rPr>
              <w:t>к</w:t>
            </w:r>
            <w:r w:rsidRPr="00AE3205">
              <w:rPr>
                <w:rFonts w:ascii="Times New Roman" w:hAnsi="Times New Roman"/>
                <w:sz w:val="24"/>
                <w:szCs w:val="28"/>
                <w:lang w:val="en-US"/>
              </w:rPr>
              <w:t> </w:t>
            </w:r>
            <w:r w:rsidRPr="00AE3205">
              <w:rPr>
                <w:rFonts w:ascii="Times New Roman" w:hAnsi="Times New Roman"/>
                <w:sz w:val="24"/>
                <w:szCs w:val="28"/>
              </w:rPr>
              <w:t>пониманию</w:t>
            </w:r>
            <w:r w:rsidRPr="00AE3205">
              <w:rPr>
                <w:rFonts w:ascii="Times New Roman" w:hAnsi="Times New Roman"/>
                <w:sz w:val="24"/>
                <w:szCs w:val="28"/>
                <w:lang w:val="en-US"/>
              </w:rPr>
              <w:t> </w:t>
            </w:r>
            <w:r w:rsidRPr="00AE3205">
              <w:rPr>
                <w:rFonts w:ascii="Times New Roman" w:hAnsi="Times New Roman"/>
                <w:sz w:val="24"/>
                <w:szCs w:val="28"/>
              </w:rPr>
              <w:t>культуры</w:t>
            </w:r>
            <w:r w:rsidRPr="00AE3205">
              <w:rPr>
                <w:rFonts w:ascii="Times New Roman" w:hAnsi="Times New Roman"/>
                <w:sz w:val="24"/>
                <w:szCs w:val="28"/>
                <w:lang w:val="en-US"/>
              </w:rPr>
              <w:t xml:space="preserve">. </w:t>
            </w:r>
          </w:p>
          <w:p w:rsidR="00ED0278" w:rsidRPr="007D28C6" w:rsidRDefault="00ED0278" w:rsidP="00EE3D54">
            <w:pPr>
              <w:spacing w:after="0"/>
              <w:jc w:val="center"/>
              <w:rPr>
                <w:rFonts w:ascii="Times New Roman" w:hAnsi="Times New Roman"/>
                <w:sz w:val="24"/>
                <w:szCs w:val="28"/>
                <w:lang w:val="en-US"/>
              </w:rPr>
            </w:pPr>
            <w:r w:rsidRPr="00AE3205">
              <w:rPr>
                <w:rFonts w:ascii="Times New Roman" w:hAnsi="Times New Roman"/>
                <w:sz w:val="24"/>
                <w:szCs w:val="28"/>
                <w:lang w:val="en-US"/>
              </w:rPr>
              <w:t>(Steps to Understanding culture.)</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ED0278" w:rsidRPr="007D28C6" w:rsidTr="00EE3D54">
        <w:tc>
          <w:tcPr>
            <w:tcW w:w="1503" w:type="dxa"/>
            <w:vMerge/>
            <w:tcBorders>
              <w:left w:val="single" w:sz="4" w:space="0" w:color="000000"/>
              <w:bottom w:val="single" w:sz="4" w:space="0" w:color="000000"/>
              <w:right w:val="single" w:sz="4" w:space="0" w:color="000000"/>
            </w:tcBorders>
            <w:vAlign w:val="center"/>
          </w:tcPr>
          <w:p w:rsidR="00ED0278" w:rsidRPr="007D28C6" w:rsidRDefault="00ED0278" w:rsidP="00EE3D54">
            <w:pPr>
              <w:spacing w:after="0" w:line="240" w:lineRule="auto"/>
              <w:rPr>
                <w:rFonts w:ascii="Times New Roman" w:eastAsia="MS Mincho" w:hAnsi="Times New Roman"/>
                <w:sz w:val="24"/>
                <w:szCs w:val="28"/>
                <w:lang w:val="en-US" w:eastAsia="ja-JP"/>
              </w:rPr>
            </w:pP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4</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spacing w:after="0"/>
              <w:jc w:val="center"/>
              <w:rPr>
                <w:rFonts w:ascii="Times New Roman" w:hAnsi="Times New Roman"/>
                <w:sz w:val="24"/>
                <w:szCs w:val="28"/>
              </w:rPr>
            </w:pPr>
            <w:r w:rsidRPr="007D28C6">
              <w:rPr>
                <w:rFonts w:ascii="Times New Roman" w:hAnsi="Times New Roman"/>
                <w:sz w:val="24"/>
                <w:szCs w:val="28"/>
              </w:rPr>
              <w:t>Контроль чтения</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 xml:space="preserve">Итоговый </w:t>
            </w:r>
          </w:p>
        </w:tc>
      </w:tr>
      <w:tr w:rsidR="00ED0278" w:rsidRPr="007D28C6" w:rsidTr="00EE3D54">
        <w:tc>
          <w:tcPr>
            <w:tcW w:w="1503" w:type="dxa"/>
            <w:vMerge w:val="restart"/>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textAlignment w:val="top"/>
              <w:rPr>
                <w:rFonts w:ascii="Times New Roman" w:hAnsi="Times New Roman"/>
                <w:sz w:val="24"/>
                <w:szCs w:val="28"/>
                <w:lang w:val="en-US"/>
              </w:rPr>
            </w:pPr>
          </w:p>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en-US"/>
              </w:rPr>
              <w:t>III</w:t>
            </w:r>
          </w:p>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триместр</w:t>
            </w:r>
          </w:p>
        </w:tc>
        <w:tc>
          <w:tcPr>
            <w:tcW w:w="908"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5</w:t>
            </w:r>
          </w:p>
        </w:tc>
        <w:tc>
          <w:tcPr>
            <w:tcW w:w="5160" w:type="dxa"/>
            <w:tcBorders>
              <w:top w:val="single" w:sz="4" w:space="0" w:color="000000"/>
              <w:left w:val="single" w:sz="4" w:space="0" w:color="000000"/>
              <w:bottom w:val="single" w:sz="4" w:space="0" w:color="000000"/>
              <w:right w:val="single" w:sz="4" w:space="0" w:color="000000"/>
            </w:tcBorders>
            <w:hideMark/>
          </w:tcPr>
          <w:p w:rsidR="00ED0278" w:rsidRPr="00A11EA3" w:rsidRDefault="00ED0278" w:rsidP="00EE3D54">
            <w:pPr>
              <w:spacing w:after="0"/>
              <w:jc w:val="center"/>
              <w:rPr>
                <w:rFonts w:ascii="Times New Roman" w:hAnsi="Times New Roman"/>
                <w:sz w:val="24"/>
                <w:szCs w:val="28"/>
                <w:lang w:val="en-US"/>
              </w:rPr>
            </w:pPr>
            <w:r w:rsidRPr="00D3309C">
              <w:rPr>
                <w:rFonts w:ascii="Times New Roman" w:hAnsi="Times New Roman"/>
                <w:sz w:val="24"/>
                <w:szCs w:val="28"/>
              </w:rPr>
              <w:t>Шаги</w:t>
            </w:r>
            <w:r w:rsidRPr="00D3309C">
              <w:rPr>
                <w:rFonts w:ascii="Times New Roman" w:hAnsi="Times New Roman"/>
                <w:sz w:val="24"/>
                <w:szCs w:val="28"/>
                <w:lang w:val="en-US"/>
              </w:rPr>
              <w:t> </w:t>
            </w:r>
            <w:r w:rsidRPr="00D3309C">
              <w:rPr>
                <w:rFonts w:ascii="Times New Roman" w:hAnsi="Times New Roman"/>
                <w:sz w:val="24"/>
                <w:szCs w:val="28"/>
              </w:rPr>
              <w:t>к</w:t>
            </w:r>
            <w:r w:rsidRPr="00D3309C">
              <w:rPr>
                <w:rFonts w:ascii="Times New Roman" w:hAnsi="Times New Roman"/>
                <w:sz w:val="24"/>
                <w:szCs w:val="28"/>
                <w:lang w:val="en-US"/>
              </w:rPr>
              <w:t> </w:t>
            </w:r>
            <w:r w:rsidRPr="00D3309C">
              <w:rPr>
                <w:rFonts w:ascii="Times New Roman" w:hAnsi="Times New Roman"/>
                <w:sz w:val="24"/>
                <w:szCs w:val="28"/>
              </w:rPr>
              <w:t>эффективной</w:t>
            </w:r>
            <w:r w:rsidRPr="00D3309C">
              <w:rPr>
                <w:rFonts w:ascii="Times New Roman" w:hAnsi="Times New Roman"/>
                <w:sz w:val="24"/>
                <w:szCs w:val="28"/>
                <w:lang w:val="en-US"/>
              </w:rPr>
              <w:t> </w:t>
            </w:r>
            <w:r w:rsidRPr="00D3309C">
              <w:rPr>
                <w:rFonts w:ascii="Times New Roman" w:hAnsi="Times New Roman"/>
                <w:sz w:val="24"/>
                <w:szCs w:val="28"/>
              </w:rPr>
              <w:t>коммуникации</w:t>
            </w:r>
            <w:r w:rsidRPr="00D3309C">
              <w:rPr>
                <w:rFonts w:ascii="Times New Roman" w:hAnsi="Times New Roman"/>
                <w:sz w:val="24"/>
                <w:szCs w:val="28"/>
                <w:lang w:val="en-US"/>
              </w:rPr>
              <w:t xml:space="preserve">. </w:t>
            </w:r>
          </w:p>
          <w:p w:rsidR="00ED0278" w:rsidRPr="007D28C6" w:rsidRDefault="00ED0278" w:rsidP="00EE3D54">
            <w:pPr>
              <w:spacing w:after="0"/>
              <w:jc w:val="center"/>
              <w:rPr>
                <w:rFonts w:ascii="Times New Roman" w:hAnsi="Times New Roman"/>
                <w:sz w:val="24"/>
                <w:szCs w:val="28"/>
                <w:lang w:val="en-US"/>
              </w:rPr>
            </w:pPr>
            <w:r w:rsidRPr="00D3309C">
              <w:rPr>
                <w:rFonts w:ascii="Times New Roman" w:hAnsi="Times New Roman"/>
                <w:sz w:val="24"/>
                <w:szCs w:val="28"/>
                <w:lang w:val="en-US"/>
              </w:rPr>
              <w:t>(Steps to Effective Communicating.)</w:t>
            </w:r>
          </w:p>
        </w:tc>
        <w:tc>
          <w:tcPr>
            <w:tcW w:w="240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ED0278" w:rsidRPr="007D28C6" w:rsidTr="00EE3D54">
        <w:tc>
          <w:tcPr>
            <w:tcW w:w="1503" w:type="dxa"/>
            <w:vMerge/>
            <w:tcBorders>
              <w:top w:val="single" w:sz="4" w:space="0" w:color="000000"/>
              <w:left w:val="single" w:sz="4" w:space="0" w:color="000000"/>
              <w:bottom w:val="single" w:sz="4" w:space="0" w:color="000000"/>
              <w:right w:val="single" w:sz="4" w:space="0" w:color="000000"/>
            </w:tcBorders>
            <w:vAlign w:val="center"/>
            <w:hideMark/>
          </w:tcPr>
          <w:p w:rsidR="00ED0278" w:rsidRPr="007D28C6" w:rsidRDefault="00ED0278" w:rsidP="00EE3D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6</w:t>
            </w:r>
          </w:p>
        </w:tc>
        <w:tc>
          <w:tcPr>
            <w:tcW w:w="5160" w:type="dxa"/>
            <w:tcBorders>
              <w:top w:val="single" w:sz="4" w:space="0" w:color="000000"/>
              <w:left w:val="single" w:sz="4" w:space="0" w:color="000000"/>
              <w:bottom w:val="single" w:sz="4" w:space="0" w:color="000000"/>
              <w:right w:val="single" w:sz="4" w:space="0" w:color="000000"/>
            </w:tcBorders>
            <w:hideMark/>
          </w:tcPr>
          <w:p w:rsidR="00ED0278" w:rsidRPr="00A11EA3" w:rsidRDefault="00ED0278" w:rsidP="00EE3D54">
            <w:pPr>
              <w:pStyle w:val="HTML"/>
              <w:jc w:val="center"/>
              <w:textAlignment w:val="top"/>
              <w:rPr>
                <w:rFonts w:ascii="Times New Roman" w:hAnsi="Times New Roman"/>
                <w:sz w:val="24"/>
                <w:szCs w:val="28"/>
                <w:lang w:val="en-US"/>
              </w:rPr>
            </w:pPr>
            <w:r w:rsidRPr="00D3309C">
              <w:rPr>
                <w:rFonts w:ascii="Times New Roman" w:hAnsi="Times New Roman"/>
                <w:sz w:val="24"/>
                <w:szCs w:val="28"/>
                <w:lang w:val="ru-RU"/>
              </w:rPr>
              <w:t>Шаги</w:t>
            </w:r>
            <w:r w:rsidRPr="00D3309C">
              <w:rPr>
                <w:rFonts w:ascii="Times New Roman" w:hAnsi="Times New Roman"/>
                <w:sz w:val="24"/>
                <w:szCs w:val="28"/>
                <w:lang w:val="en-US"/>
              </w:rPr>
              <w:t xml:space="preserve"> </w:t>
            </w:r>
            <w:r w:rsidRPr="00D3309C">
              <w:rPr>
                <w:rFonts w:ascii="Times New Roman" w:hAnsi="Times New Roman"/>
                <w:sz w:val="24"/>
                <w:szCs w:val="28"/>
                <w:lang w:val="ru-RU"/>
              </w:rPr>
              <w:t>к</w:t>
            </w:r>
            <w:r w:rsidRPr="00D3309C">
              <w:rPr>
                <w:rFonts w:ascii="Times New Roman" w:hAnsi="Times New Roman"/>
                <w:sz w:val="24"/>
                <w:szCs w:val="28"/>
                <w:lang w:val="en-US"/>
              </w:rPr>
              <w:t xml:space="preserve"> </w:t>
            </w:r>
            <w:r w:rsidRPr="00D3309C">
              <w:rPr>
                <w:rFonts w:ascii="Times New Roman" w:hAnsi="Times New Roman"/>
                <w:sz w:val="24"/>
                <w:szCs w:val="28"/>
                <w:lang w:val="ru-RU"/>
              </w:rPr>
              <w:t>будущему</w:t>
            </w:r>
            <w:r w:rsidRPr="00D3309C">
              <w:rPr>
                <w:rFonts w:ascii="Times New Roman" w:hAnsi="Times New Roman"/>
                <w:sz w:val="24"/>
                <w:szCs w:val="28"/>
                <w:lang w:val="en-US"/>
              </w:rPr>
              <w:t xml:space="preserve">. </w:t>
            </w:r>
          </w:p>
          <w:p w:rsidR="00ED0278" w:rsidRPr="007D28C6" w:rsidRDefault="00ED0278" w:rsidP="00EE3D54">
            <w:pPr>
              <w:pStyle w:val="HTML"/>
              <w:jc w:val="center"/>
              <w:textAlignment w:val="top"/>
              <w:rPr>
                <w:rFonts w:ascii="Times New Roman" w:hAnsi="Times New Roman"/>
                <w:sz w:val="24"/>
                <w:szCs w:val="28"/>
                <w:lang w:val="en-US"/>
              </w:rPr>
            </w:pPr>
            <w:r w:rsidRPr="00D3309C">
              <w:rPr>
                <w:rFonts w:ascii="Times New Roman" w:hAnsi="Times New Roman"/>
                <w:sz w:val="24"/>
                <w:szCs w:val="28"/>
                <w:lang w:val="en-US"/>
              </w:rPr>
              <w:t>(Steps to the Future.)</w:t>
            </w:r>
          </w:p>
        </w:tc>
        <w:tc>
          <w:tcPr>
            <w:tcW w:w="2400" w:type="dxa"/>
            <w:tcBorders>
              <w:top w:val="single" w:sz="4" w:space="0" w:color="000000"/>
              <w:left w:val="single" w:sz="4" w:space="0" w:color="000000"/>
              <w:bottom w:val="single" w:sz="4" w:space="0" w:color="000000"/>
              <w:right w:val="single" w:sz="4" w:space="0" w:color="000000"/>
            </w:tcBorders>
            <w:hideMark/>
          </w:tcPr>
          <w:p w:rsidR="00ED0278" w:rsidRPr="007D28C6" w:rsidRDefault="00ED0278" w:rsidP="00EE3D54">
            <w:pPr>
              <w:pStyle w:val="HTML"/>
              <w:jc w:val="center"/>
              <w:textAlignment w:val="top"/>
              <w:rPr>
                <w:rFonts w:ascii="Times New Roman" w:hAnsi="Times New Roman"/>
                <w:sz w:val="24"/>
                <w:szCs w:val="28"/>
                <w:lang w:val="ru-RU"/>
              </w:rPr>
            </w:pPr>
            <w:r w:rsidRPr="007D28C6">
              <w:rPr>
                <w:rFonts w:ascii="Times New Roman" w:hAnsi="Times New Roman"/>
                <w:sz w:val="24"/>
                <w:szCs w:val="28"/>
                <w:lang w:val="ru-RU"/>
              </w:rPr>
              <w:t>Тематический</w:t>
            </w:r>
          </w:p>
        </w:tc>
      </w:tr>
      <w:tr w:rsidR="00ED0278" w:rsidRPr="007D28C6" w:rsidTr="00EE3D54">
        <w:tc>
          <w:tcPr>
            <w:tcW w:w="1503" w:type="dxa"/>
            <w:vMerge/>
            <w:tcBorders>
              <w:top w:val="single" w:sz="4" w:space="0" w:color="000000"/>
              <w:left w:val="single" w:sz="4" w:space="0" w:color="000000"/>
              <w:bottom w:val="single" w:sz="4" w:space="0" w:color="000000"/>
              <w:right w:val="single" w:sz="4" w:space="0" w:color="000000"/>
            </w:tcBorders>
            <w:vAlign w:val="center"/>
          </w:tcPr>
          <w:p w:rsidR="00ED0278" w:rsidRPr="007D28C6" w:rsidRDefault="00ED0278" w:rsidP="00EE3D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7</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Контроль письменной речи (эссе)</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 xml:space="preserve">Итоговый </w:t>
            </w:r>
          </w:p>
        </w:tc>
      </w:tr>
      <w:tr w:rsidR="00ED0278" w:rsidRPr="007D28C6" w:rsidTr="00EE3D54">
        <w:tc>
          <w:tcPr>
            <w:tcW w:w="1503" w:type="dxa"/>
            <w:vMerge/>
            <w:tcBorders>
              <w:top w:val="single" w:sz="4" w:space="0" w:color="000000"/>
              <w:left w:val="single" w:sz="4" w:space="0" w:color="000000"/>
              <w:bottom w:val="single" w:sz="4" w:space="0" w:color="000000"/>
              <w:right w:val="single" w:sz="4" w:space="0" w:color="000000"/>
            </w:tcBorders>
            <w:vAlign w:val="center"/>
          </w:tcPr>
          <w:p w:rsidR="00ED0278" w:rsidRPr="007D28C6" w:rsidRDefault="00ED0278" w:rsidP="00EE3D54">
            <w:pPr>
              <w:spacing w:after="0" w:line="240" w:lineRule="auto"/>
              <w:rPr>
                <w:rFonts w:ascii="Times New Roman" w:eastAsia="MS Mincho" w:hAnsi="Times New Roman"/>
                <w:sz w:val="24"/>
                <w:szCs w:val="28"/>
                <w:lang w:eastAsia="ja-JP"/>
              </w:rPr>
            </w:pPr>
          </w:p>
        </w:tc>
        <w:tc>
          <w:tcPr>
            <w:tcW w:w="908"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8</w:t>
            </w:r>
          </w:p>
        </w:tc>
        <w:tc>
          <w:tcPr>
            <w:tcW w:w="516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Контроль устной монологической/диалогической речи</w:t>
            </w:r>
          </w:p>
        </w:tc>
        <w:tc>
          <w:tcPr>
            <w:tcW w:w="2400" w:type="dxa"/>
            <w:tcBorders>
              <w:top w:val="single" w:sz="4" w:space="0" w:color="000000"/>
              <w:left w:val="single" w:sz="4" w:space="0" w:color="000000"/>
              <w:bottom w:val="single" w:sz="4" w:space="0" w:color="000000"/>
              <w:right w:val="single" w:sz="4" w:space="0" w:color="000000"/>
            </w:tcBorders>
          </w:tcPr>
          <w:p w:rsidR="00ED0278" w:rsidRPr="007D28C6" w:rsidRDefault="00ED0278" w:rsidP="00EE3D54">
            <w:pPr>
              <w:pStyle w:val="HTML"/>
              <w:jc w:val="center"/>
              <w:textAlignment w:val="top"/>
              <w:rPr>
                <w:rFonts w:ascii="Times New Roman" w:hAnsi="Times New Roman"/>
                <w:sz w:val="24"/>
                <w:szCs w:val="28"/>
                <w:lang w:val="ru-RU"/>
              </w:rPr>
            </w:pPr>
            <w:r>
              <w:rPr>
                <w:rFonts w:ascii="Times New Roman" w:hAnsi="Times New Roman"/>
                <w:sz w:val="24"/>
                <w:szCs w:val="28"/>
                <w:lang w:val="ru-RU"/>
              </w:rPr>
              <w:t>Итоговый</w:t>
            </w:r>
          </w:p>
        </w:tc>
      </w:tr>
    </w:tbl>
    <w:p w:rsidR="00ED0278" w:rsidRDefault="00ED0278" w:rsidP="00ED0278">
      <w:pPr>
        <w:jc w:val="center"/>
        <w:rPr>
          <w:rFonts w:ascii="Times New Roman" w:hAnsi="Times New Roman"/>
          <w:b/>
          <w:sz w:val="28"/>
          <w:szCs w:val="32"/>
        </w:rPr>
      </w:pPr>
      <w:r w:rsidRPr="007D28C6">
        <w:rPr>
          <w:rFonts w:ascii="Times New Roman" w:hAnsi="Times New Roman"/>
          <w:b/>
          <w:sz w:val="28"/>
          <w:szCs w:val="32"/>
        </w:rPr>
        <w:t xml:space="preserve"> </w:t>
      </w:r>
    </w:p>
    <w:p w:rsidR="00ED0278" w:rsidRDefault="00ED0278" w:rsidP="00ED0278">
      <w:pPr>
        <w:jc w:val="center"/>
        <w:rPr>
          <w:rFonts w:ascii="Times New Roman" w:hAnsi="Times New Roman"/>
          <w:b/>
          <w:sz w:val="28"/>
          <w:szCs w:val="32"/>
        </w:rPr>
      </w:pPr>
      <w:r w:rsidRPr="007D28C6">
        <w:rPr>
          <w:rFonts w:ascii="Times New Roman" w:hAnsi="Times New Roman"/>
          <w:b/>
          <w:sz w:val="28"/>
          <w:szCs w:val="32"/>
        </w:rPr>
        <w:t xml:space="preserve"> </w:t>
      </w:r>
    </w:p>
    <w:p w:rsidR="00ED0278" w:rsidRPr="0022299E" w:rsidRDefault="00ED0278" w:rsidP="00ED0278">
      <w:pPr>
        <w:shd w:val="clear" w:color="auto" w:fill="FFFFFF"/>
        <w:tabs>
          <w:tab w:val="left" w:pos="9356"/>
          <w:tab w:val="left" w:pos="9923"/>
        </w:tabs>
        <w:spacing w:after="0" w:line="240" w:lineRule="auto"/>
        <w:ind w:right="283"/>
        <w:rPr>
          <w:rFonts w:ascii="Times New Roman" w:eastAsia="Times New Roman" w:hAnsi="Times New Roman" w:cs="Times New Roman"/>
          <w:color w:val="000000"/>
          <w:spacing w:val="-4"/>
          <w:sz w:val="24"/>
          <w:szCs w:val="24"/>
          <w:lang w:eastAsia="ru-RU"/>
        </w:rPr>
      </w:pPr>
    </w:p>
    <w:p w:rsidR="00ED0278" w:rsidRPr="0022299E" w:rsidRDefault="00ED0278" w:rsidP="00ED0278">
      <w:pPr>
        <w:shd w:val="clear" w:color="auto" w:fill="FFFFFF"/>
        <w:spacing w:before="5" w:after="0" w:line="240" w:lineRule="auto"/>
        <w:ind w:left="10"/>
        <w:rPr>
          <w:rFonts w:ascii="Times New Roman" w:eastAsia="Times New Roman" w:hAnsi="Times New Roman" w:cs="Times New Roman"/>
          <w:b/>
          <w:bCs/>
          <w:color w:val="212121"/>
          <w:spacing w:val="-3"/>
          <w:sz w:val="24"/>
          <w:szCs w:val="24"/>
          <w:u w:val="single"/>
          <w:lang w:eastAsia="ru-RU"/>
        </w:rPr>
      </w:pPr>
    </w:p>
    <w:p w:rsidR="00955252" w:rsidRDefault="00955252"/>
    <w:sectPr w:rsidR="0095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4C069C"/>
    <w:lvl w:ilvl="0">
      <w:numFmt w:val="bullet"/>
      <w:lvlText w:val="*"/>
      <w:lvlJc w:val="left"/>
      <w:pPr>
        <w:ind w:left="0" w:firstLine="0"/>
      </w:pPr>
    </w:lvl>
  </w:abstractNum>
  <w:abstractNum w:abstractNumId="1">
    <w:nsid w:val="00CC4659"/>
    <w:multiLevelType w:val="hybridMultilevel"/>
    <w:tmpl w:val="9672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B7AB3"/>
    <w:multiLevelType w:val="hybridMultilevel"/>
    <w:tmpl w:val="B8E6FE7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2A949DD"/>
    <w:multiLevelType w:val="hybridMultilevel"/>
    <w:tmpl w:val="EC6C9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FB0192"/>
    <w:multiLevelType w:val="multilevel"/>
    <w:tmpl w:val="D136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33905"/>
    <w:multiLevelType w:val="multilevel"/>
    <w:tmpl w:val="5B1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22B8A"/>
    <w:multiLevelType w:val="multilevel"/>
    <w:tmpl w:val="03C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884B5A"/>
    <w:multiLevelType w:val="multilevel"/>
    <w:tmpl w:val="09D44B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956855"/>
    <w:multiLevelType w:val="hybridMultilevel"/>
    <w:tmpl w:val="F0467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B3E14CB"/>
    <w:multiLevelType w:val="multilevel"/>
    <w:tmpl w:val="06CE7C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30DB0"/>
    <w:multiLevelType w:val="multilevel"/>
    <w:tmpl w:val="8D4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E4E20"/>
    <w:multiLevelType w:val="multilevel"/>
    <w:tmpl w:val="D18C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6E5BCC"/>
    <w:multiLevelType w:val="hybridMultilevel"/>
    <w:tmpl w:val="FB161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07459"/>
    <w:multiLevelType w:val="hybridMultilevel"/>
    <w:tmpl w:val="A5DC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0427AF"/>
    <w:multiLevelType w:val="hybridMultilevel"/>
    <w:tmpl w:val="DD024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D61952"/>
    <w:multiLevelType w:val="hybridMultilevel"/>
    <w:tmpl w:val="2C28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F462C"/>
    <w:multiLevelType w:val="hybridMultilevel"/>
    <w:tmpl w:val="971A5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A3A83"/>
    <w:multiLevelType w:val="hybridMultilevel"/>
    <w:tmpl w:val="E8D60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784D5C"/>
    <w:multiLevelType w:val="multilevel"/>
    <w:tmpl w:val="407C25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60698"/>
    <w:multiLevelType w:val="hybridMultilevel"/>
    <w:tmpl w:val="71D43C3E"/>
    <w:lvl w:ilvl="0" w:tplc="A4C81574">
      <w:start w:val="3"/>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4C564A"/>
    <w:multiLevelType w:val="hybridMultilevel"/>
    <w:tmpl w:val="1BE479D6"/>
    <w:lvl w:ilvl="0" w:tplc="0419000F">
      <w:start w:val="1"/>
      <w:numFmt w:val="decimal"/>
      <w:lvlText w:val="%1."/>
      <w:lvlJc w:val="left"/>
      <w:pPr>
        <w:ind w:left="720" w:hanging="360"/>
      </w:pPr>
    </w:lvl>
    <w:lvl w:ilvl="1" w:tplc="67A6C35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005075"/>
    <w:multiLevelType w:val="hybridMultilevel"/>
    <w:tmpl w:val="68C4B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133F0A"/>
    <w:multiLevelType w:val="multilevel"/>
    <w:tmpl w:val="2A4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645BF4"/>
    <w:multiLevelType w:val="multilevel"/>
    <w:tmpl w:val="1046CB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A57FD3"/>
    <w:multiLevelType w:val="multilevel"/>
    <w:tmpl w:val="2598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C970C5"/>
    <w:multiLevelType w:val="multilevel"/>
    <w:tmpl w:val="2630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8CF481D"/>
    <w:multiLevelType w:val="hybridMultilevel"/>
    <w:tmpl w:val="8566F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C68F5"/>
    <w:multiLevelType w:val="hybridMultilevel"/>
    <w:tmpl w:val="7B0E404E"/>
    <w:lvl w:ilvl="0" w:tplc="8C4E18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7E348E"/>
    <w:multiLevelType w:val="multilevel"/>
    <w:tmpl w:val="AEA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0A5F6F"/>
    <w:multiLevelType w:val="multilevel"/>
    <w:tmpl w:val="DC9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796CEC"/>
    <w:multiLevelType w:val="hybridMultilevel"/>
    <w:tmpl w:val="349839A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nsid w:val="75410DA7"/>
    <w:multiLevelType w:val="multilevel"/>
    <w:tmpl w:val="C016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127020"/>
    <w:multiLevelType w:val="hybridMultilevel"/>
    <w:tmpl w:val="7652A1B0"/>
    <w:lvl w:ilvl="0" w:tplc="1698102E">
      <w:start w:val="1"/>
      <w:numFmt w:val="bullet"/>
      <w:lvlText w:val=""/>
      <w:lvlJc w:val="left"/>
      <w:pPr>
        <w:tabs>
          <w:tab w:val="num" w:pos="1076"/>
        </w:tabs>
        <w:ind w:left="1076"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9"/>
  </w:num>
  <w:num w:numId="6">
    <w:abstractNumId w:val="32"/>
  </w:num>
  <w:num w:numId="7">
    <w:abstractNumId w:val="22"/>
  </w:num>
  <w:num w:numId="8">
    <w:abstractNumId w:val="11"/>
  </w:num>
  <w:num w:numId="9">
    <w:abstractNumId w:val="24"/>
  </w:num>
  <w:num w:numId="10">
    <w:abstractNumId w:val="5"/>
  </w:num>
  <w:num w:numId="11">
    <w:abstractNumId w:val="18"/>
  </w:num>
  <w:num w:numId="12">
    <w:abstractNumId w:val="7"/>
  </w:num>
  <w:num w:numId="13">
    <w:abstractNumId w:val="10"/>
  </w:num>
  <w:num w:numId="14">
    <w:abstractNumId w:val="25"/>
  </w:num>
  <w:num w:numId="15">
    <w:abstractNumId w:val="6"/>
  </w:num>
  <w:num w:numId="16">
    <w:abstractNumId w:val="9"/>
  </w:num>
  <w:num w:numId="17">
    <w:abstractNumId w:val="23"/>
  </w:num>
  <w:num w:numId="18">
    <w:abstractNumId w:val="4"/>
  </w:num>
  <w:num w:numId="19">
    <w:abstractNumId w:val="30"/>
  </w:num>
  <w:num w:numId="20">
    <w:abstractNumId w:val="31"/>
  </w:num>
  <w:num w:numId="21">
    <w:abstractNumId w:val="26"/>
  </w:num>
  <w:num w:numId="22">
    <w:abstractNumId w:val="13"/>
  </w:num>
  <w:num w:numId="23">
    <w:abstractNumId w:val="3"/>
  </w:num>
  <w:num w:numId="24">
    <w:abstractNumId w:val="15"/>
  </w:num>
  <w:num w:numId="25">
    <w:abstractNumId w:val="1"/>
  </w:num>
  <w:num w:numId="26">
    <w:abstractNumId w:val="17"/>
  </w:num>
  <w:num w:numId="27">
    <w:abstractNumId w:val="27"/>
  </w:num>
  <w:num w:numId="28">
    <w:abstractNumId w:val="20"/>
  </w:num>
  <w:num w:numId="29">
    <w:abstractNumId w:val="12"/>
  </w:num>
  <w:num w:numId="30">
    <w:abstractNumId w:val="28"/>
  </w:num>
  <w:num w:numId="31">
    <w:abstractNumId w:val="14"/>
  </w:num>
  <w:num w:numId="32">
    <w:abstractNumId w:val="21"/>
  </w:num>
  <w:num w:numId="3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F9"/>
    <w:rsid w:val="000C4FF9"/>
    <w:rsid w:val="005877E3"/>
    <w:rsid w:val="00955252"/>
    <w:rsid w:val="00ED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8A79B-8150-4FDE-A243-10295EEB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2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278"/>
    <w:pPr>
      <w:spacing w:after="0" w:line="240" w:lineRule="auto"/>
      <w:ind w:left="720"/>
      <w:contextualSpacing/>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ED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ja-JP"/>
    </w:rPr>
  </w:style>
  <w:style w:type="character" w:customStyle="1" w:styleId="HTML0">
    <w:name w:val="Стандартный HTML Знак"/>
    <w:basedOn w:val="a0"/>
    <w:link w:val="HTML"/>
    <w:rsid w:val="00ED0278"/>
    <w:rPr>
      <w:rFonts w:ascii="Courier New" w:eastAsia="MS Mincho" w:hAnsi="Courier New" w:cs="Times New Roman"/>
      <w:sz w:val="20"/>
      <w:szCs w:val="20"/>
      <w:lang w:val="x-none" w:eastAsia="ja-JP"/>
    </w:rPr>
  </w:style>
  <w:style w:type="character" w:styleId="a4">
    <w:name w:val="Hyperlink"/>
    <w:uiPriority w:val="99"/>
    <w:semiHidden/>
    <w:unhideWhenUsed/>
    <w:rsid w:val="00ED0278"/>
    <w:rPr>
      <w:color w:val="0000FF"/>
      <w:u w:val="single"/>
    </w:rPr>
  </w:style>
  <w:style w:type="paragraph" w:styleId="a5">
    <w:name w:val="Body Text"/>
    <w:basedOn w:val="a"/>
    <w:link w:val="a6"/>
    <w:unhideWhenUsed/>
    <w:rsid w:val="00ED0278"/>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ED0278"/>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D02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0278"/>
  </w:style>
  <w:style w:type="paragraph" w:styleId="a9">
    <w:name w:val="footer"/>
    <w:basedOn w:val="a"/>
    <w:link w:val="aa"/>
    <w:uiPriority w:val="99"/>
    <w:unhideWhenUsed/>
    <w:rsid w:val="00ED02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0278"/>
  </w:style>
  <w:style w:type="numbering" w:customStyle="1" w:styleId="1">
    <w:name w:val="Нет списка1"/>
    <w:next w:val="a2"/>
    <w:uiPriority w:val="99"/>
    <w:semiHidden/>
    <w:unhideWhenUsed/>
    <w:rsid w:val="00ED0278"/>
  </w:style>
  <w:style w:type="numbering" w:customStyle="1" w:styleId="11">
    <w:name w:val="Нет списка11"/>
    <w:next w:val="a2"/>
    <w:uiPriority w:val="99"/>
    <w:semiHidden/>
    <w:unhideWhenUsed/>
    <w:rsid w:val="00ED0278"/>
  </w:style>
  <w:style w:type="table" w:styleId="ab">
    <w:name w:val="Table Grid"/>
    <w:basedOn w:val="a1"/>
    <w:rsid w:val="00ED02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b"/>
    <w:rsid w:val="00ED02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rsid w:val="00ED02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1">
    <w:name w:val="c31"/>
    <w:basedOn w:val="a"/>
    <w:rsid w:val="00ED0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ED0278"/>
  </w:style>
  <w:style w:type="paragraph" w:customStyle="1" w:styleId="c11">
    <w:name w:val="c11"/>
    <w:basedOn w:val="a"/>
    <w:rsid w:val="00ED0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rsid w:val="00ED0278"/>
  </w:style>
  <w:style w:type="numbering" w:customStyle="1" w:styleId="20">
    <w:name w:val="Нет списка2"/>
    <w:next w:val="a2"/>
    <w:uiPriority w:val="99"/>
    <w:semiHidden/>
    <w:unhideWhenUsed/>
    <w:rsid w:val="00ED0278"/>
  </w:style>
  <w:style w:type="table" w:customStyle="1" w:styleId="3">
    <w:name w:val="Сетка таблицы3"/>
    <w:basedOn w:val="a1"/>
    <w:next w:val="ab"/>
    <w:uiPriority w:val="59"/>
    <w:rsid w:val="00ED0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ED0278"/>
    <w:pPr>
      <w:spacing w:after="0" w:line="240" w:lineRule="auto"/>
    </w:pPr>
    <w:rPr>
      <w:rFonts w:eastAsiaTheme="minorEastAsia"/>
      <w:lang w:eastAsia="ru-RU"/>
    </w:rPr>
  </w:style>
  <w:style w:type="table" w:customStyle="1" w:styleId="31">
    <w:name w:val="Сетка таблицы31"/>
    <w:basedOn w:val="a1"/>
    <w:next w:val="ab"/>
    <w:uiPriority w:val="99"/>
    <w:rsid w:val="00ED027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8223</Words>
  <Characters>46873</Characters>
  <Application>Microsoft Office Word</Application>
  <DocSecurity>0</DocSecurity>
  <Lines>390</Lines>
  <Paragraphs>109</Paragraphs>
  <ScaleCrop>false</ScaleCrop>
  <Company/>
  <LinksUpToDate>false</LinksUpToDate>
  <CharactersWithSpaces>54987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2021-01-27T11:14:00Z</dcterms:created>
  <dcterms:modified xsi:type="dcterms:W3CDTF">2021-01-27T11:32:00Z</dcterms:modified>
</cp:coreProperties>
</file>