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9F" w:rsidRP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BC639F">
        <w:rPr>
          <w:rFonts w:ascii="Times New Roman" w:hAnsi="Times New Roman"/>
          <w:b/>
          <w:color w:val="000000"/>
          <w:sz w:val="32"/>
          <w:szCs w:val="32"/>
          <w:lang w:eastAsia="ru-RU"/>
        </w:rPr>
        <w:t>Аннотация</w:t>
      </w:r>
    </w:p>
    <w:p w:rsidR="00BC639F" w:rsidRP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BC639F">
        <w:rPr>
          <w:rFonts w:ascii="Times New Roman" w:hAnsi="Times New Roman"/>
          <w:b/>
          <w:color w:val="000000"/>
          <w:sz w:val="32"/>
          <w:szCs w:val="32"/>
          <w:lang w:eastAsia="ru-RU"/>
        </w:rPr>
        <w:t>Физическая культура 10 класс</w:t>
      </w:r>
    </w:p>
    <w:bookmarkEnd w:id="0"/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по физической культуре для 10 классов разработана на основе и в соответствии со следующими документами:</w:t>
      </w:r>
    </w:p>
    <w:p w:rsidR="00BC639F" w:rsidRDefault="00BC639F" w:rsidP="00BC639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 Российской Федерации «Об образовании»;</w:t>
      </w:r>
    </w:p>
    <w:p w:rsidR="00BC639F" w:rsidRDefault="00BC639F" w:rsidP="00BC639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«О физической культуре и спорте»;</w:t>
      </w:r>
    </w:p>
    <w:p w:rsidR="00BC639F" w:rsidRDefault="00BC639F" w:rsidP="00BC639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Концепция духовно-нравственного развития и воспитания личности гражданина;</w:t>
      </w:r>
    </w:p>
    <w:p w:rsidR="00BC639F" w:rsidRDefault="00BC639F" w:rsidP="00BC639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Стратегия национальной безопасности Российской Федерации до 2020 г.;</w:t>
      </w:r>
    </w:p>
    <w:p w:rsidR="00BC639F" w:rsidRDefault="00BC639F" w:rsidP="00BC639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«Комплексная программа физического воспитания 1-11 классы», автором - составителем которой являются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В.И.Лях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А.А.Зданевич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; издательство «Просвещение», Москва - 2016г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обеспечение современного образования учащихся в контексте требований ФГОС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C639F" w:rsidRDefault="00BC639F" w:rsidP="00BC639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Реализация идеологической основы ФГОС – Концепции духовно-нравственного развития и воспитания личности гражданина России.</w:t>
      </w:r>
    </w:p>
    <w:p w:rsidR="00BC639F" w:rsidRDefault="00BC639F" w:rsidP="00BC639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методологической и методической основы ФГОС – организация учебной деятельности учащихся на основе системно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подхода.</w:t>
      </w:r>
    </w:p>
    <w:p w:rsidR="00BC639F" w:rsidRDefault="00BC639F" w:rsidP="00BC639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Достижение личностных,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предметных результатов освоения образовательной программы посредством формирования универсальных учебных действий, как основы умения учиться.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1-11 классов»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В.И.Ляха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А.А.Зданевича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(М.: Просвещение, 2017).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прохождения программы в учебном процессе можно использовать учебник «Физическая культура. 10-11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.», учебник для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общеобразовательных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Учреждений под общей редакцией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В.И.Ляха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М.: Просвещение, 2017.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данной программе программный материал делится на две части – базовую и вариативную. 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базовую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входит материал в соответствии с федеральным компонентом учебного плана. Вариативная часть включает в себя программный материал по волейболу. Программный материал усложняется по разделам каждый год за счет увеличения сложности элементов на базе ранее пройденных.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прохождения теоретических сведений выделяется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время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в процессе уроков, так и отдельно один час в триместре. Календарно-тематическое планирование предусматривает обучение базовым двигательным действиям, включая технику основных видов спорта: легкая атлетика, гимнастика, волейбол, баскетбол, лыжную и кроссовую подготовку.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рабочих планах-графиках распределения учебного материала по триместрам в разделах: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«Основы знаний» и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время изучения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конкретных</w:t>
      </w:r>
      <w:proofErr w:type="gramEnd"/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разделов программы предложены теоретические сведения об основных видах спорта, безопасности и оказания первой помощи при травмах.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учебный материал включены упражнения для решения одной из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главнейших задач уроков – развитие двигательных качеств учащихся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</w:t>
      </w:r>
      <w:proofErr w:type="gramEnd"/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Чтобы определить уровень развития физической подготовленности занимающихся в начале 1 и конце 3 триместрах,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 Результаты тестирования фиксируются и сравниваются.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из пройденного программного материала.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содействия формированию у подростков адекватной оценки своих физических возможностей и мотивов к самосовершенствованию предложено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обучение учащихся на уроках овладению организаторскими умениями и навыками проведения занятия в качестве командира отделения, капитана команды, помощника судьи, судьи и т. д.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учебном плане на изучение предмета «Физическая культура» отводится 204 час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102 часа в год, 3 часа в неделю в 10 и 11 классах).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ПРЕДМЕТНВЕ РЕЗУЛЬТАТЫ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ОСВОЕНИЯ УЧЕБНОГО ПРЕДМЕТА.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обеспечивает достижение учащимися 10-11 класса определенных личностных,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BC639F" w:rsidRDefault="00BC639F" w:rsidP="00BC639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народов России и человечества;</w:t>
      </w:r>
    </w:p>
    <w:p w:rsidR="00BC639F" w:rsidRDefault="00BC639F" w:rsidP="00BC639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усвоение гуманистических, демократических и традиционных ценностей многонационального российского общества;</w:t>
      </w:r>
    </w:p>
    <w:p w:rsidR="00BC639F" w:rsidRDefault="00BC639F" w:rsidP="00BC639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воспитание чувства ответственности и долга перед Родиной;</w:t>
      </w:r>
    </w:p>
    <w:p w:rsidR="00BC639F" w:rsidRDefault="00BC639F" w:rsidP="00BC639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самообразованию;</w:t>
      </w:r>
    </w:p>
    <w:p w:rsidR="00BC639F" w:rsidRDefault="00BC639F" w:rsidP="00BC639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духовное многообразие современного мира;</w:t>
      </w:r>
    </w:p>
    <w:p w:rsidR="00BC639F" w:rsidRDefault="00BC639F" w:rsidP="00BC639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осознанного, уважительною и доброжелательного отношения к другому человеку, его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мнению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ировоззрению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BC639F" w:rsidRDefault="00BC639F" w:rsidP="00BC639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готовности и способности вести диалог с другими людьми и достигать в нём взаимопонимания;</w:t>
      </w:r>
    </w:p>
    <w:p w:rsidR="00BC639F" w:rsidRDefault="00BC639F" w:rsidP="00BC639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C639F" w:rsidRDefault="00BC639F" w:rsidP="00BC639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C639F" w:rsidRDefault="00BC639F" w:rsidP="00BC639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C639F" w:rsidRDefault="00BC639F" w:rsidP="00BC639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C639F" w:rsidRDefault="00BC639F" w:rsidP="00BC639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</w:t>
      </w:r>
    </w:p>
    <w:p w:rsidR="00BC639F" w:rsidRDefault="00BC639F" w:rsidP="00BC639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C639F" w:rsidRDefault="00BC639F" w:rsidP="00BC639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BC639F" w:rsidRDefault="00BC639F" w:rsidP="00BC639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C639F" w:rsidRDefault="00BC639F" w:rsidP="00BC639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C639F" w:rsidRDefault="00BC639F" w:rsidP="00BC639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BC639F" w:rsidRDefault="00BC639F" w:rsidP="00BC639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C639F" w:rsidRDefault="00BC639F" w:rsidP="00BC639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C639F" w:rsidRDefault="00BC639F" w:rsidP="00BC639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639F" w:rsidRDefault="00BC639F" w:rsidP="00BC639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BC639F" w:rsidRDefault="00BC639F" w:rsidP="00BC639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C639F" w:rsidRDefault="00BC639F" w:rsidP="00BC639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BC639F" w:rsidRDefault="00BC639F" w:rsidP="00BC639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C639F" w:rsidRDefault="00BC639F" w:rsidP="00BC639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формулировать, аргументировать и отстаивать своё мнение;</w:t>
      </w:r>
    </w:p>
    <w:p w:rsidR="00BC639F" w:rsidRDefault="00BC639F" w:rsidP="00BC639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BC639F" w:rsidRDefault="00BC639F" w:rsidP="00BC639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C639F" w:rsidRDefault="00BC639F" w:rsidP="00BC639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BC639F" w:rsidRDefault="00BC639F" w:rsidP="00BC639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BC639F" w:rsidRDefault="00BC639F" w:rsidP="00BC639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C639F" w:rsidRDefault="00BC639F" w:rsidP="00BC639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BC639F" w:rsidRDefault="00BC639F" w:rsidP="00BC639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BC639F" w:rsidRDefault="00BC639F" w:rsidP="00BC639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освоение умения оказывать первую помощь при лёгких травмах;</w:t>
      </w:r>
    </w:p>
    <w:p w:rsidR="00BC639F" w:rsidRDefault="00BC639F" w:rsidP="00BC639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C639F" w:rsidRDefault="00BC639F" w:rsidP="00BC639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расширение опыта организации и мониторинга физического развития и физической подготовленности;</w:t>
      </w:r>
    </w:p>
    <w:p w:rsidR="00BC639F" w:rsidRDefault="00BC639F" w:rsidP="00BC639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BC639F" w:rsidRDefault="00BC639F" w:rsidP="00BC639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BC639F" w:rsidRDefault="00BC639F" w:rsidP="00BC639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 области физической культуры:</w:t>
      </w:r>
    </w:p>
    <w:p w:rsidR="00BC639F" w:rsidRDefault="00BC639F" w:rsidP="00BC639F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BC639F" w:rsidRDefault="00BC639F" w:rsidP="00BC639F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BC639F" w:rsidRDefault="00BC639F" w:rsidP="00BC639F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BC639F" w:rsidRDefault="00BC639F" w:rsidP="00BC639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BC639F" w:rsidRDefault="00BC639F" w:rsidP="00BC639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обучение основам базовых видов двигательных действий;</w:t>
      </w:r>
    </w:p>
    <w:p w:rsidR="00BC639F" w:rsidRDefault="00BC639F" w:rsidP="00BC639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BC639F" w:rsidRDefault="00BC639F" w:rsidP="00BC639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BC639F" w:rsidRDefault="00BC639F" w:rsidP="00BC639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выработку представлений о физической культуре личности и приёмах самоконтроля;</w:t>
      </w:r>
    </w:p>
    <w:p w:rsidR="00BC639F" w:rsidRDefault="00BC639F" w:rsidP="00BC639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C639F" w:rsidRDefault="00BC639F" w:rsidP="00BC639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C639F" w:rsidRDefault="00BC639F" w:rsidP="00BC639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BC639F" w:rsidRDefault="00BC639F" w:rsidP="00BC639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адекватной оценки собственных физических возможностей воспитание инициативности, самостоятельности, взаимопомощи, дисциплинированности, чувства ответственности;</w:t>
      </w:r>
    </w:p>
    <w:p w:rsidR="00BC639F" w:rsidRDefault="00BC639F" w:rsidP="00BC639F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содействие развитию психических процессов и обучение основам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психической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C639F" w:rsidRDefault="00BC639F" w:rsidP="00BC639F">
      <w:pPr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BC639F" w:rsidRDefault="00BC639F" w:rsidP="00BC639F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10-11 классы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Знания о физической культуре.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История физической культуры.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Олимпийские игры древности. Возрождение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Олимпийских игр и олимпийского движения.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История зарождения олимпийского движения в России (СССР). Выдающиеся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достижения отечественных спортсменов на Олимпийских играх.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видов спорта, входящих в программу Олимпийских игр.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Физическая культура в современном обществе.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проведение туристических походов.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технике безопасности и бережному отношению к природе.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Физическое развитие человека.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Физическая подготовка и ее связь с укреплением здоровья, развитием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физических</w:t>
      </w:r>
      <w:proofErr w:type="gramEnd"/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качеств.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Техническая подготовка. Техника движений и ее основные показатели.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Всестороннее и гармоничное физическое развитие.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Адаптивная физическая культура.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Спортивная подготовка.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Здоровье и здоровый образ жизни. Допинг. Концепция честного спорта.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Профессионально-прикладная физическая подготовка.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человека. 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Режим дня и его основное содержание.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Закаливание организма. Правила безопасности и гигиенические требования.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Влияние занятий физической культурой на формирование положительных качеств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личности. Проведение самостоятельных занятий по коррекции осанки и телосложения.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Восстановительный массаж.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Проведение банных процедур.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Первая помощь при получении травм.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Способы двигательной (физкультурной) деятельности.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Организация и проведение самостоятельных занятий физической культурой.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Подготовка к занятиям физической культурой.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Выбор упражнений для утренней зарядки, физкультминуток и подвижных перемен.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 занятий физической подготовкой.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Проведение самостоятельных занятий прикладной физической подготовкой.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досуга средствами физической культуры.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эффективности занятий физической культурой. 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Самонаблюдение и самоконтроль.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занятий физкультурно-оздоровительной деятельностью.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 техники движений, способы выявления и устранения ошибок в технике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выполнения упражнений (технических ошибок).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Физическое совершенствование.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Физкультурно-оздоровительная деятельность.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Оздоровительные формы занятий в режиме учебного дня и учебной недели.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Спортивно-оздоровительная деятельность с общеразвивающей направленностью.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Гимнастика с основами акробатики.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Организующие команды и приемы. Акробатические упражнения и комбинации.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Опорные прыжки.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Упражнения и комбинации на гимнастической перекладине.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Лазания по канату, шесту, гимнастической стенке.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гибкости, координации движений, силы, выносливости.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Легкая атлетика.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Беговые упражнения.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Прыжковые упражнения.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Метание учебной гранаты.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быстроты, координации движений, силы, выносливости.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Лыжные гонки.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Передвижения на лыжах.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быстроты, координации движений, силы, выносливости.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Спортивные игры.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Волейбол. Упражнения с элементами волейбола. Игра по правилам.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Баскетбол. Упражнения с элементами баскетбола. Игра по правилам.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быстроты, координации движений, силы, выносливости.</w:t>
      </w:r>
    </w:p>
    <w:p w:rsidR="00BC639F" w:rsidRDefault="00BC639F" w:rsidP="00BC639F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Упражнения общеразвивающей направленности.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Общефизическая подготовка.</w:t>
      </w:r>
    </w:p>
    <w:p w:rsidR="00D86ECE" w:rsidRDefault="00D86ECE"/>
    <w:sectPr w:rsidR="00D8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59B5"/>
    <w:multiLevelType w:val="multilevel"/>
    <w:tmpl w:val="6F58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C34A7"/>
    <w:multiLevelType w:val="multilevel"/>
    <w:tmpl w:val="749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125C8"/>
    <w:multiLevelType w:val="multilevel"/>
    <w:tmpl w:val="3494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47B78"/>
    <w:multiLevelType w:val="multilevel"/>
    <w:tmpl w:val="FD5E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B60BE"/>
    <w:multiLevelType w:val="multilevel"/>
    <w:tmpl w:val="407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70627"/>
    <w:multiLevelType w:val="multilevel"/>
    <w:tmpl w:val="4A3A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2532B"/>
    <w:multiLevelType w:val="multilevel"/>
    <w:tmpl w:val="A03C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36307"/>
    <w:multiLevelType w:val="multilevel"/>
    <w:tmpl w:val="BD7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A6ADC"/>
    <w:multiLevelType w:val="multilevel"/>
    <w:tmpl w:val="9B68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34"/>
    <w:rsid w:val="00BC639F"/>
    <w:rsid w:val="00C75634"/>
    <w:rsid w:val="00D8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2806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2</cp:revision>
  <dcterms:created xsi:type="dcterms:W3CDTF">2022-12-06T12:41:00Z</dcterms:created>
  <dcterms:modified xsi:type="dcterms:W3CDTF">2022-12-06T12:42:00Z</dcterms:modified>
</cp:coreProperties>
</file>